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5E875B70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682D68">
        <w:t>Online</w:t>
      </w:r>
      <w:r w:rsidR="00427F64">
        <w:t xml:space="preserve">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1F160F">
        <w:t>4</w:t>
      </w:r>
      <w:r w:rsidR="0036532A" w:rsidRPr="0036532A">
        <w:rPr>
          <w:vertAlign w:val="superscript"/>
        </w:rPr>
        <w:t>th</w:t>
      </w:r>
      <w:r w:rsidR="0036532A">
        <w:t xml:space="preserve"> </w:t>
      </w:r>
      <w:r w:rsidR="00BF2C1E">
        <w:t xml:space="preserve"> </w:t>
      </w:r>
      <w:r w:rsidR="00701AFC">
        <w:t>Febr</w:t>
      </w:r>
      <w:r w:rsidR="0036532A">
        <w:t>uary</w:t>
      </w:r>
      <w:r w:rsidR="00815BD4">
        <w:t xml:space="preserve"> </w:t>
      </w:r>
      <w:r w:rsidR="00E73344">
        <w:t>20</w:t>
      </w:r>
      <w:r w:rsidR="00BE1142">
        <w:t>2</w:t>
      </w:r>
      <w:r w:rsidR="0036532A">
        <w:t>1</w:t>
      </w:r>
      <w:r w:rsidR="00682D68">
        <w:t xml:space="preserve"> </w:t>
      </w:r>
      <w:r w:rsidR="00115120">
        <w:t xml:space="preserve">at </w:t>
      </w:r>
      <w:r w:rsidR="008677C6">
        <w:t>7.30pm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7CA2D3C7" w14:textId="77777777" w:rsidR="00685442" w:rsidRDefault="00093922" w:rsidP="00B57A6A">
      <w:pPr>
        <w:pStyle w:val="DefaultText"/>
        <w:rPr>
          <w:kern w:val="36"/>
          <w:szCs w:val="24"/>
          <w:lang w:eastAsia="en-GB"/>
        </w:rPr>
      </w:pPr>
      <w:r w:rsidRPr="00C81744">
        <w:rPr>
          <w:kern w:val="36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>
        <w:rPr>
          <w:kern w:val="36"/>
          <w:szCs w:val="24"/>
          <w:lang w:eastAsia="en-GB"/>
        </w:rPr>
        <w:t xml:space="preserve"> came into effect on 4</w:t>
      </w:r>
      <w:r w:rsidRPr="00C5134B">
        <w:rPr>
          <w:kern w:val="36"/>
          <w:szCs w:val="24"/>
          <w:vertAlign w:val="superscript"/>
          <w:lang w:eastAsia="en-GB"/>
        </w:rPr>
        <w:t>th</w:t>
      </w:r>
      <w:r>
        <w:rPr>
          <w:kern w:val="36"/>
          <w:szCs w:val="24"/>
          <w:lang w:eastAsia="en-GB"/>
        </w:rPr>
        <w:t xml:space="preserve"> April and permit online meetings and suspend the requirements of certain meetings to be held at certain times of the year.</w:t>
      </w:r>
      <w:r w:rsidR="00D46AEE">
        <w:rPr>
          <w:kern w:val="36"/>
          <w:szCs w:val="24"/>
          <w:lang w:eastAsia="en-GB"/>
        </w:rPr>
        <w:t xml:space="preserve"> </w:t>
      </w:r>
    </w:p>
    <w:p w14:paraId="4FE0F844" w14:textId="77777777" w:rsidR="00685442" w:rsidRDefault="00685442" w:rsidP="00B57A6A">
      <w:pPr>
        <w:pStyle w:val="DefaultText"/>
        <w:rPr>
          <w:kern w:val="36"/>
          <w:szCs w:val="24"/>
          <w:lang w:eastAsia="en-GB"/>
        </w:rPr>
      </w:pPr>
    </w:p>
    <w:p w14:paraId="0C7B5980" w14:textId="274C41E6" w:rsidR="00A23C64" w:rsidRDefault="00685442" w:rsidP="00B57A6A">
      <w:pPr>
        <w:pStyle w:val="DefaultText"/>
        <w:rPr>
          <w:b/>
          <w:szCs w:val="24"/>
          <w:u w:val="single"/>
        </w:rPr>
      </w:pPr>
      <w:r>
        <w:rPr>
          <w:kern w:val="36"/>
          <w:szCs w:val="24"/>
          <w:lang w:eastAsia="en-GB"/>
        </w:rPr>
        <w:t>The meeting was therefore held online via Zoom.</w:t>
      </w:r>
      <w:r w:rsidR="00093922">
        <w:rPr>
          <w:kern w:val="36"/>
          <w:szCs w:val="24"/>
          <w:lang w:eastAsia="en-GB"/>
        </w:rPr>
        <w:br/>
      </w: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797F3D90" w14:textId="68E3044E" w:rsidR="00786C43" w:rsidRDefault="00082129" w:rsidP="003B1605">
      <w:pPr>
        <w:pStyle w:val="DefaultText"/>
      </w:pPr>
      <w:r w:rsidRPr="00F67516">
        <w:t>Philip Armes (Chairman)</w:t>
      </w:r>
      <w:r w:rsidR="00D61474">
        <w:t>,</w:t>
      </w:r>
      <w:r w:rsidR="00993654" w:rsidRPr="00993654">
        <w:t xml:space="preserve"> Debbie Durrant (Vice-Chairman)</w:t>
      </w:r>
    </w:p>
    <w:p w14:paraId="7FC413F0" w14:textId="188E8C85" w:rsidR="005261D6" w:rsidRDefault="00786C43" w:rsidP="003B1605">
      <w:pPr>
        <w:pStyle w:val="DefaultText"/>
      </w:pPr>
      <w:r>
        <w:t>G</w:t>
      </w:r>
      <w:r w:rsidR="00965536">
        <w:t>inny Pitchers</w:t>
      </w:r>
      <w:r w:rsidR="00820D93">
        <w:rPr>
          <w:szCs w:val="24"/>
        </w:rPr>
        <w:t xml:space="preserve">, </w:t>
      </w:r>
      <w:r w:rsidR="00EA65AF" w:rsidRPr="00CA5E6C">
        <w:rPr>
          <w:szCs w:val="24"/>
        </w:rPr>
        <w:t xml:space="preserve">Laura </w:t>
      </w:r>
      <w:proofErr w:type="gramStart"/>
      <w:r w:rsidR="00EA65AF" w:rsidRPr="00CA5E6C">
        <w:rPr>
          <w:szCs w:val="24"/>
        </w:rPr>
        <w:t>Davey</w:t>
      </w:r>
      <w:proofErr w:type="gramEnd"/>
      <w:r w:rsidR="00820D93">
        <w:rPr>
          <w:szCs w:val="24"/>
        </w:rPr>
        <w:t xml:space="preserve"> and </w:t>
      </w:r>
      <w:r w:rsidR="00820D93">
        <w:t>Anne Whelpton</w:t>
      </w:r>
    </w:p>
    <w:p w14:paraId="272B8A9C" w14:textId="05CC1474" w:rsidR="003B1605" w:rsidRPr="0085202B" w:rsidRDefault="0085202B" w:rsidP="003B1605">
      <w:pPr>
        <w:pStyle w:val="DefaultText"/>
        <w:rPr>
          <w:szCs w:val="24"/>
        </w:rPr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</w:t>
      </w:r>
      <w:r w:rsidR="005261D6">
        <w:rPr>
          <w:szCs w:val="24"/>
        </w:rPr>
        <w:t xml:space="preserve"> </w:t>
      </w:r>
    </w:p>
    <w:p w14:paraId="5CBB8304" w14:textId="457959FA" w:rsidR="008B3464" w:rsidRDefault="001C0CE5" w:rsidP="00C20565">
      <w:pPr>
        <w:pStyle w:val="DefaultText"/>
      </w:pPr>
      <w:r>
        <w:t>Also</w:t>
      </w:r>
      <w:r w:rsidR="00067A7A">
        <w:t xml:space="preserve"> </w:t>
      </w:r>
      <w:proofErr w:type="gramStart"/>
      <w:r w:rsidR="00067A7A">
        <w:t>present</w:t>
      </w:r>
      <w:r w:rsidR="000B3005">
        <w:t>:</w:t>
      </w:r>
      <w:proofErr w:type="gramEnd"/>
      <w:r>
        <w:t xml:space="preserve"> </w:t>
      </w:r>
      <w:r w:rsidR="00C873F5" w:rsidRPr="00896D69">
        <w:t>Pauline James (Parish Clerk)</w:t>
      </w:r>
    </w:p>
    <w:p w14:paraId="6E456882" w14:textId="77777777" w:rsidR="00B06E47" w:rsidRPr="00CA5E6C" w:rsidRDefault="00B06E47" w:rsidP="00B57A6A">
      <w:pPr>
        <w:pStyle w:val="DefaultText"/>
      </w:pPr>
    </w:p>
    <w:p w14:paraId="1B32A6B1" w14:textId="10F63061" w:rsidR="00993654" w:rsidRDefault="00C873F5" w:rsidP="000B4617">
      <w:pPr>
        <w:pStyle w:val="DefaultText"/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2A5F09">
        <w:t>William Leonard-Morgan</w:t>
      </w:r>
    </w:p>
    <w:p w14:paraId="3F7C300D" w14:textId="6EA7A0D8" w:rsidR="002A5F09" w:rsidRDefault="002A5F09" w:rsidP="000B4617">
      <w:pPr>
        <w:pStyle w:val="DefaultText"/>
      </w:pPr>
      <w:r>
        <w:t>County councillor Fran Whymark sent a report</w:t>
      </w:r>
      <w:r w:rsidR="00204447">
        <w:t xml:space="preserve"> which </w:t>
      </w:r>
      <w:r w:rsidR="00820D93">
        <w:t xml:space="preserve">has </w:t>
      </w:r>
      <w:r w:rsidR="00204447">
        <w:t>been published online.</w:t>
      </w:r>
    </w:p>
    <w:p w14:paraId="48017DFE" w14:textId="77777777" w:rsidR="007B482B" w:rsidRPr="00CA5E6C" w:rsidRDefault="007B482B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13ACEDAB" w14:textId="3C70D70F" w:rsidR="004B0267" w:rsidRPr="004B0267" w:rsidRDefault="004B0267" w:rsidP="003A1A52">
      <w:pPr>
        <w:pStyle w:val="Heading2"/>
        <w:rPr>
          <w:b w:val="0"/>
          <w:bCs/>
          <w:u w:val="none"/>
        </w:rPr>
      </w:pPr>
      <w:r w:rsidRPr="004B0267">
        <w:rPr>
          <w:b w:val="0"/>
          <w:bCs/>
          <w:u w:val="none"/>
        </w:rPr>
        <w:t>None</w:t>
      </w:r>
      <w:r>
        <w:rPr>
          <w:b w:val="0"/>
          <w:bCs/>
          <w:u w:val="none"/>
        </w:rPr>
        <w:t>.</w:t>
      </w:r>
    </w:p>
    <w:p w14:paraId="1CFDCEC5" w14:textId="77777777" w:rsidR="004B0267" w:rsidRDefault="004B0267" w:rsidP="003A1A52">
      <w:pPr>
        <w:pStyle w:val="Heading2"/>
      </w:pPr>
    </w:p>
    <w:p w14:paraId="63FD5A70" w14:textId="6C26865F" w:rsidR="00C873F5" w:rsidRPr="003B1A1D" w:rsidRDefault="00C873F5" w:rsidP="003A1A52">
      <w:pPr>
        <w:pStyle w:val="Heading2"/>
      </w:pPr>
      <w:r w:rsidRPr="003B1A1D">
        <w:t>Minutes:</w:t>
      </w:r>
    </w:p>
    <w:p w14:paraId="09835C06" w14:textId="707B0808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701AFC">
        <w:t>7th</w:t>
      </w:r>
      <w:r w:rsidR="000072AD">
        <w:t xml:space="preserve"> </w:t>
      </w:r>
      <w:r w:rsidR="00701AFC">
        <w:t>January</w:t>
      </w:r>
      <w:r w:rsidR="00427F64">
        <w:t xml:space="preserve"> </w:t>
      </w:r>
      <w:r w:rsidR="001B4684">
        <w:t>20</w:t>
      </w:r>
      <w:r w:rsidR="00B85313">
        <w:t>2</w:t>
      </w:r>
      <w:r w:rsidR="00701AFC">
        <w:t>1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w</w:t>
      </w:r>
      <w:r w:rsidR="005831B6">
        <w:t>ill be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367DB3">
        <w:t>,</w:t>
      </w:r>
      <w:r w:rsidR="0018156A">
        <w:t xml:space="preserve"> </w:t>
      </w:r>
      <w:r w:rsidR="00490D2C">
        <w:t>and returned to the clerk.</w:t>
      </w:r>
    </w:p>
    <w:p w14:paraId="29ABC2C5" w14:textId="6F450F5B" w:rsidR="00B86969" w:rsidRPr="00E16B4F" w:rsidRDefault="00060D08" w:rsidP="00E16B4F">
      <w:pPr>
        <w:pStyle w:val="Heading2"/>
        <w:rPr>
          <w:b w:val="0"/>
          <w:bCs/>
          <w:u w:val="none"/>
        </w:rPr>
      </w:pPr>
      <w:r>
        <w:br/>
      </w:r>
      <w:r w:rsidR="00777112">
        <w:t>Matters Arising</w:t>
      </w:r>
      <w:r w:rsidR="00C873F5" w:rsidRPr="005023A4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86969" w14:paraId="3AA4C048" w14:textId="77777777" w:rsidTr="00B86969">
        <w:tc>
          <w:tcPr>
            <w:tcW w:w="704" w:type="dxa"/>
          </w:tcPr>
          <w:p w14:paraId="2122F4F6" w14:textId="2EB67C22" w:rsidR="00B86969" w:rsidRDefault="00B86969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12" w:type="dxa"/>
          </w:tcPr>
          <w:p w14:paraId="551C52E3" w14:textId="2740A303" w:rsidR="00B86969" w:rsidRDefault="00CF7340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MP Jerome Mayhew will attend Acle Parish Council’s meeting on 22</w:t>
            </w:r>
            <w:r w:rsidRPr="00CF7340">
              <w:rPr>
                <w:b w:val="0"/>
                <w:bCs/>
                <w:u w:val="none"/>
                <w:vertAlign w:val="superscript"/>
              </w:rPr>
              <w:t>nd</w:t>
            </w:r>
            <w:r>
              <w:rPr>
                <w:b w:val="0"/>
                <w:bCs/>
                <w:u w:val="none"/>
              </w:rPr>
              <w:t xml:space="preserve"> February.</w:t>
            </w:r>
            <w:r w:rsidR="00D75BD2">
              <w:rPr>
                <w:b w:val="0"/>
                <w:bCs/>
                <w:u w:val="none"/>
              </w:rPr>
              <w:t xml:space="preserve"> Residents are invited to join the meeting</w:t>
            </w:r>
            <w:r w:rsidR="000C77AF">
              <w:rPr>
                <w:b w:val="0"/>
                <w:bCs/>
                <w:u w:val="none"/>
              </w:rPr>
              <w:t xml:space="preserve"> to raise local issues with Mr Mayhew.</w:t>
            </w:r>
            <w:r w:rsidR="00D77D23">
              <w:rPr>
                <w:b w:val="0"/>
                <w:bCs/>
                <w:u w:val="none"/>
              </w:rPr>
              <w:br/>
            </w:r>
          </w:p>
        </w:tc>
      </w:tr>
      <w:tr w:rsidR="00B86969" w14:paraId="211D094B" w14:textId="77777777" w:rsidTr="00B86969">
        <w:tc>
          <w:tcPr>
            <w:tcW w:w="704" w:type="dxa"/>
          </w:tcPr>
          <w:p w14:paraId="0A464E76" w14:textId="63FDC9A5" w:rsidR="00B86969" w:rsidRDefault="009054BF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2.</w:t>
            </w:r>
          </w:p>
        </w:tc>
        <w:tc>
          <w:tcPr>
            <w:tcW w:w="8312" w:type="dxa"/>
          </w:tcPr>
          <w:p w14:paraId="463CAF47" w14:textId="69F3AA62" w:rsidR="00B86969" w:rsidRDefault="009054BF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 drain outside Broadlands was cleared out </w:t>
            </w:r>
            <w:r w:rsidR="00A85021">
              <w:rPr>
                <w:b w:val="0"/>
                <w:bCs/>
                <w:u w:val="none"/>
              </w:rPr>
              <w:t xml:space="preserve">by </w:t>
            </w:r>
            <w:r w:rsidR="00A85021">
              <w:rPr>
                <w:b w:val="0"/>
                <w:bCs/>
                <w:u w:val="none"/>
              </w:rPr>
              <w:t xml:space="preserve">Norfolk County </w:t>
            </w:r>
            <w:proofErr w:type="gramStart"/>
            <w:r w:rsidR="00A85021">
              <w:rPr>
                <w:b w:val="0"/>
                <w:bCs/>
                <w:u w:val="none"/>
              </w:rPr>
              <w:t>Council</w:t>
            </w:r>
            <w:r w:rsidR="00A85021">
              <w:rPr>
                <w:b w:val="0"/>
                <w:bCs/>
                <w:u w:val="none"/>
              </w:rPr>
              <w:t xml:space="preserve">, </w:t>
            </w:r>
            <w:r>
              <w:rPr>
                <w:b w:val="0"/>
                <w:bCs/>
                <w:u w:val="none"/>
              </w:rPr>
              <w:t>but</w:t>
            </w:r>
            <w:proofErr w:type="gramEnd"/>
            <w:r>
              <w:rPr>
                <w:b w:val="0"/>
                <w:bCs/>
                <w:u w:val="none"/>
              </w:rPr>
              <w:t xml:space="preserve"> has flooded again since</w:t>
            </w:r>
            <w:r w:rsidR="00D77D23">
              <w:rPr>
                <w:b w:val="0"/>
                <w:bCs/>
                <w:u w:val="none"/>
              </w:rPr>
              <w:t xml:space="preserve">. </w:t>
            </w:r>
            <w:r w:rsidR="00A85021">
              <w:rPr>
                <w:b w:val="0"/>
                <w:bCs/>
                <w:u w:val="none"/>
              </w:rPr>
              <w:t>I</w:t>
            </w:r>
            <w:r>
              <w:rPr>
                <w:b w:val="0"/>
                <w:bCs/>
                <w:u w:val="none"/>
              </w:rPr>
              <w:t xml:space="preserve">t has been re-reported to </w:t>
            </w:r>
            <w:r w:rsidR="00A85021">
              <w:rPr>
                <w:b w:val="0"/>
                <w:bCs/>
                <w:u w:val="none"/>
              </w:rPr>
              <w:t>NCC.</w:t>
            </w:r>
          </w:p>
        </w:tc>
      </w:tr>
    </w:tbl>
    <w:p w14:paraId="6235FF50" w14:textId="1AC3891D" w:rsidR="00777112" w:rsidRDefault="00E16B4F" w:rsidP="00777112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/>
      </w:r>
      <w:r w:rsidR="00777112">
        <w:rPr>
          <w:rFonts w:cs="Times New Roman"/>
          <w:b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2B0EC5" w14:paraId="62568225" w14:textId="77777777" w:rsidTr="002B0EC5">
        <w:tc>
          <w:tcPr>
            <w:tcW w:w="704" w:type="dxa"/>
          </w:tcPr>
          <w:p w14:paraId="0F5EDD30" w14:textId="328D6BCD" w:rsidR="002B0EC5" w:rsidRPr="00AC446D" w:rsidRDefault="00B65675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  <w:r w:rsidR="00C258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45582A2B" w14:textId="0998112A" w:rsidR="0028200B" w:rsidRPr="00AC446D" w:rsidRDefault="00822A63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consultation has opened on the latest stage of the Greater Norwich Local Plan. No housing is allocated to Upton. A site west of Acle has been allocated for 340 homes, with a link road between South Walsham Road and Norwich Road.</w:t>
            </w:r>
            <w:r w:rsidR="00592460">
              <w:rPr>
                <w:rFonts w:cs="Times New Roman"/>
                <w:bCs/>
                <w:szCs w:val="24"/>
              </w:rPr>
              <w:t xml:space="preserve"> This was noted.</w:t>
            </w:r>
            <w:r>
              <w:rPr>
                <w:rFonts w:cs="Times New Roman"/>
                <w:bCs/>
                <w:szCs w:val="24"/>
              </w:rPr>
              <w:br/>
            </w:r>
          </w:p>
        </w:tc>
      </w:tr>
      <w:tr w:rsidR="002B0EC5" w14:paraId="0EA0E04A" w14:textId="77777777" w:rsidTr="002B0EC5">
        <w:tc>
          <w:tcPr>
            <w:tcW w:w="704" w:type="dxa"/>
          </w:tcPr>
          <w:p w14:paraId="2BCBAD12" w14:textId="144EE24E" w:rsidR="002B0EC5" w:rsidRPr="00AC446D" w:rsidRDefault="00061FF0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  <w:r w:rsidR="00C258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3FBB4708" w14:textId="45B879D6" w:rsidR="0028200B" w:rsidRPr="00252C3A" w:rsidRDefault="00F97BFA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The clerk advised the Council that there had been some </w:t>
            </w:r>
            <w:r w:rsidR="00C35A8A">
              <w:rPr>
                <w:rFonts w:cs="Times New Roman"/>
                <w:bCs/>
                <w:szCs w:val="24"/>
              </w:rPr>
              <w:t xml:space="preserve">publicity about the </w:t>
            </w:r>
            <w:r w:rsidR="00560AD6">
              <w:rPr>
                <w:rFonts w:cs="Times New Roman"/>
                <w:bCs/>
                <w:szCs w:val="24"/>
              </w:rPr>
              <w:t>Armed Forces Covenant</w:t>
            </w:r>
            <w:r w:rsidR="00C35A8A">
              <w:rPr>
                <w:rFonts w:cs="Times New Roman"/>
                <w:bCs/>
                <w:szCs w:val="24"/>
              </w:rPr>
              <w:t xml:space="preserve">, which every district council has already signed up to. It was agreed that the Parish Council </w:t>
            </w:r>
            <w:r w:rsidR="00414C09">
              <w:rPr>
                <w:rFonts w:cs="Times New Roman"/>
                <w:bCs/>
                <w:szCs w:val="24"/>
              </w:rPr>
              <w:t>w</w:t>
            </w:r>
            <w:r w:rsidR="00C35A8A">
              <w:rPr>
                <w:rFonts w:cs="Times New Roman"/>
                <w:bCs/>
                <w:szCs w:val="24"/>
              </w:rPr>
              <w:t xml:space="preserve">ould </w:t>
            </w:r>
            <w:r w:rsidR="006F5E7A">
              <w:rPr>
                <w:rFonts w:cs="Times New Roman"/>
                <w:bCs/>
                <w:szCs w:val="24"/>
              </w:rPr>
              <w:t>be unlikely to be able to assist with this.</w:t>
            </w:r>
            <w:r w:rsidR="00560AD6">
              <w:rPr>
                <w:rFonts w:cs="Times New Roman"/>
                <w:bCs/>
                <w:szCs w:val="24"/>
              </w:rPr>
              <w:br/>
            </w:r>
            <w:r w:rsidR="00560AD6">
              <w:rPr>
                <w:rFonts w:cs="Times New Roman"/>
                <w:bCs/>
                <w:szCs w:val="24"/>
              </w:rPr>
              <w:br/>
            </w:r>
          </w:p>
        </w:tc>
      </w:tr>
      <w:tr w:rsidR="00E4487B" w14:paraId="4CC624A9" w14:textId="77777777" w:rsidTr="002B0EC5">
        <w:tc>
          <w:tcPr>
            <w:tcW w:w="704" w:type="dxa"/>
          </w:tcPr>
          <w:p w14:paraId="1424381D" w14:textId="0E0AB502" w:rsidR="00E4487B" w:rsidRDefault="00E4487B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3.</w:t>
            </w:r>
          </w:p>
        </w:tc>
        <w:tc>
          <w:tcPr>
            <w:tcW w:w="8312" w:type="dxa"/>
          </w:tcPr>
          <w:p w14:paraId="4AC35C7A" w14:textId="1400ECD9" w:rsidR="00B237D8" w:rsidRDefault="00312D0F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Details of the invasive </w:t>
            </w:r>
            <w:r w:rsidR="004C478B">
              <w:rPr>
                <w:rFonts w:cs="Times New Roman"/>
                <w:bCs/>
                <w:szCs w:val="24"/>
              </w:rPr>
              <w:t>Floating Pennywort</w:t>
            </w:r>
            <w:r>
              <w:rPr>
                <w:rFonts w:cs="Times New Roman"/>
                <w:bCs/>
                <w:szCs w:val="24"/>
              </w:rPr>
              <w:t xml:space="preserve"> will be advertised locally to alert residents.</w:t>
            </w:r>
          </w:p>
          <w:p w14:paraId="4C895D1E" w14:textId="47209BC4" w:rsidR="009C4FD5" w:rsidRDefault="009C4FD5" w:rsidP="00777112">
            <w:pPr>
              <w:rPr>
                <w:rFonts w:cs="Times New Roman"/>
                <w:bCs/>
                <w:szCs w:val="24"/>
              </w:rPr>
            </w:pPr>
          </w:p>
        </w:tc>
      </w:tr>
      <w:tr w:rsidR="00850B18" w14:paraId="7A543212" w14:textId="77777777" w:rsidTr="002B0EC5">
        <w:tc>
          <w:tcPr>
            <w:tcW w:w="704" w:type="dxa"/>
          </w:tcPr>
          <w:p w14:paraId="096A9955" w14:textId="455A0D46" w:rsidR="00850B18" w:rsidRDefault="00850B18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8312" w:type="dxa"/>
          </w:tcPr>
          <w:p w14:paraId="5721E1E0" w14:textId="2CB383D0" w:rsidR="00850B18" w:rsidRDefault="000A40B8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 resident has reported the presence of r</w:t>
            </w:r>
            <w:r w:rsidR="00850B18">
              <w:rPr>
                <w:rFonts w:cs="Times New Roman"/>
                <w:bCs/>
                <w:szCs w:val="24"/>
              </w:rPr>
              <w:t>ats at the pond</w:t>
            </w:r>
            <w:r>
              <w:rPr>
                <w:rFonts w:cs="Times New Roman"/>
                <w:bCs/>
                <w:szCs w:val="24"/>
              </w:rPr>
              <w:t>, possibly attracted by food left for the moorhens. It was agreed to monitor the situation.</w:t>
            </w:r>
          </w:p>
          <w:p w14:paraId="598910BE" w14:textId="583728B7" w:rsidR="00850B18" w:rsidRDefault="00850B18" w:rsidP="00777112">
            <w:pPr>
              <w:rPr>
                <w:rFonts w:cs="Times New Roman"/>
                <w:bCs/>
                <w:szCs w:val="24"/>
              </w:rPr>
            </w:pPr>
          </w:p>
        </w:tc>
      </w:tr>
      <w:tr w:rsidR="00F207F1" w14:paraId="7FCE6712" w14:textId="77777777" w:rsidTr="002B0EC5">
        <w:tc>
          <w:tcPr>
            <w:tcW w:w="704" w:type="dxa"/>
          </w:tcPr>
          <w:p w14:paraId="7CED76E8" w14:textId="686F12FC" w:rsidR="00F207F1" w:rsidRDefault="00F207F1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8312" w:type="dxa"/>
          </w:tcPr>
          <w:p w14:paraId="3CF78C4E" w14:textId="2AA815E1" w:rsidR="00F207F1" w:rsidRDefault="00F207F1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</w:t>
            </w:r>
            <w:r w:rsidR="002E0DCC">
              <w:rPr>
                <w:rFonts w:cs="Times New Roman"/>
                <w:bCs/>
                <w:szCs w:val="24"/>
              </w:rPr>
              <w:t>e plans for the dualling of the A47 at North Burlingham have been submitted to the Planning Inspectorate</w:t>
            </w:r>
            <w:r w:rsidR="00BB7719">
              <w:rPr>
                <w:rFonts w:cs="Times New Roman"/>
                <w:bCs/>
                <w:szCs w:val="24"/>
              </w:rPr>
              <w:t xml:space="preserve"> </w:t>
            </w:r>
            <w:r w:rsidR="00506126">
              <w:rPr>
                <w:rFonts w:cs="Times New Roman"/>
                <w:bCs/>
                <w:szCs w:val="24"/>
              </w:rPr>
              <w:t>by Highways England. If approved, work is expected to start in Spring 2022.</w:t>
            </w:r>
            <w:r w:rsidR="00284DC4"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5DF49850" w14:textId="0DBBC0EA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</w:tblGrid>
      <w:tr w:rsidR="00B57A6A" w14:paraId="10916030" w14:textId="77777777" w:rsidTr="001017CE">
        <w:trPr>
          <w:trHeight w:val="324"/>
        </w:trPr>
        <w:tc>
          <w:tcPr>
            <w:tcW w:w="6096" w:type="dxa"/>
          </w:tcPr>
          <w:p w14:paraId="0B841101" w14:textId="77777777" w:rsidR="00B57A6A" w:rsidRPr="00C873F5" w:rsidRDefault="00B57A6A" w:rsidP="00B57A6A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417" w:type="dxa"/>
          </w:tcPr>
          <w:p w14:paraId="648D01F7" w14:textId="6F450CA9" w:rsidR="00B57A6A" w:rsidRPr="00DF27CB" w:rsidRDefault="003164CE" w:rsidP="00B57A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£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473E41">
              <w:rPr>
                <w:rFonts w:cs="Times New Roman"/>
                <w:szCs w:val="24"/>
              </w:rPr>
              <w:t xml:space="preserve">             </w:t>
            </w:r>
            <w:r w:rsidR="00B57A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2B2192" w14:paraId="4B43C554" w14:textId="77777777" w:rsidTr="00473E41">
        <w:trPr>
          <w:trHeight w:val="256"/>
        </w:trPr>
        <w:tc>
          <w:tcPr>
            <w:tcW w:w="6096" w:type="dxa"/>
          </w:tcPr>
          <w:p w14:paraId="79F1EC00" w14:textId="0678CB91" w:rsidR="002B2192" w:rsidRDefault="002B219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&amp; Mrs Lubbock – monthly grazing fee</w:t>
            </w:r>
          </w:p>
        </w:tc>
        <w:tc>
          <w:tcPr>
            <w:tcW w:w="1417" w:type="dxa"/>
          </w:tcPr>
          <w:p w14:paraId="50F7BE13" w14:textId="0D581E1C" w:rsidR="002B2192" w:rsidRDefault="005362F2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101.35</w:t>
            </w:r>
          </w:p>
        </w:tc>
      </w:tr>
      <w:tr w:rsidR="00DF3B74" w14:paraId="1CC4C362" w14:textId="77777777" w:rsidTr="00473E41">
        <w:trPr>
          <w:trHeight w:val="256"/>
        </w:trPr>
        <w:tc>
          <w:tcPr>
            <w:tcW w:w="6096" w:type="dxa"/>
          </w:tcPr>
          <w:p w14:paraId="659A526A" w14:textId="6CBB5502" w:rsidR="00DF3B74" w:rsidRDefault="00DF3B74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417" w:type="dxa"/>
          </w:tcPr>
          <w:p w14:paraId="6C589122" w14:textId="083C0120" w:rsidR="00DF3B74" w:rsidRDefault="00DD1335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198.71</w:t>
            </w:r>
          </w:p>
        </w:tc>
      </w:tr>
      <w:tr w:rsidR="00A15F76" w14:paraId="076A23AD" w14:textId="77777777" w:rsidTr="00473E41">
        <w:trPr>
          <w:trHeight w:val="256"/>
        </w:trPr>
        <w:tc>
          <w:tcPr>
            <w:tcW w:w="6096" w:type="dxa"/>
          </w:tcPr>
          <w:p w14:paraId="0470641D" w14:textId="7BA94530" w:rsidR="00A15F76" w:rsidRDefault="005362F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refund of VAT</w:t>
            </w:r>
          </w:p>
        </w:tc>
        <w:tc>
          <w:tcPr>
            <w:tcW w:w="1417" w:type="dxa"/>
          </w:tcPr>
          <w:p w14:paraId="66BD4E1A" w14:textId="5F60DCA5" w:rsidR="00A15F76" w:rsidRDefault="005362F2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386.85</w:t>
            </w:r>
          </w:p>
        </w:tc>
      </w:tr>
      <w:tr w:rsidR="00461BAD" w14:paraId="6FEB9A4C" w14:textId="77777777" w:rsidTr="00473E41">
        <w:trPr>
          <w:trHeight w:val="256"/>
        </w:trPr>
        <w:tc>
          <w:tcPr>
            <w:tcW w:w="6096" w:type="dxa"/>
          </w:tcPr>
          <w:p w14:paraId="2E023F51" w14:textId="5C3FDB8A" w:rsidR="00461BAD" w:rsidRDefault="005362F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Upton Village Hall – refund of booking fees</w:t>
            </w:r>
          </w:p>
        </w:tc>
        <w:tc>
          <w:tcPr>
            <w:tcW w:w="1417" w:type="dxa"/>
          </w:tcPr>
          <w:p w14:paraId="2743D268" w14:textId="489C5195" w:rsidR="00461BAD" w:rsidRDefault="00DD1335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84.00</w:t>
            </w:r>
          </w:p>
        </w:tc>
      </w:tr>
      <w:tr w:rsidR="00416B31" w14:paraId="013B6046" w14:textId="77777777" w:rsidTr="00473E41">
        <w:trPr>
          <w:trHeight w:val="256"/>
        </w:trPr>
        <w:tc>
          <w:tcPr>
            <w:tcW w:w="6096" w:type="dxa"/>
          </w:tcPr>
          <w:p w14:paraId="2D4A7CFA" w14:textId="2EC17AC5" w:rsidR="00416B31" w:rsidRPr="00EB6978" w:rsidRDefault="00B454B5" w:rsidP="00B57A6A">
            <w:pPr>
              <w:rPr>
                <w:rFonts w:cs="Times New Roman"/>
                <w:b/>
                <w:bCs/>
                <w:szCs w:val="24"/>
              </w:rPr>
            </w:pPr>
            <w:r w:rsidRPr="00EB6978">
              <w:rPr>
                <w:rFonts w:cs="Times New Roman"/>
                <w:b/>
                <w:bCs/>
                <w:szCs w:val="24"/>
              </w:rPr>
              <w:t>Payments between meetings:</w:t>
            </w:r>
          </w:p>
        </w:tc>
        <w:tc>
          <w:tcPr>
            <w:tcW w:w="1417" w:type="dxa"/>
          </w:tcPr>
          <w:p w14:paraId="1DA94150" w14:textId="77777777" w:rsidR="00416B31" w:rsidRDefault="00416B31" w:rsidP="00B57A6A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416B31" w14:paraId="67F2B5A4" w14:textId="77777777" w:rsidTr="00473E41">
        <w:trPr>
          <w:trHeight w:val="256"/>
        </w:trPr>
        <w:tc>
          <w:tcPr>
            <w:tcW w:w="6096" w:type="dxa"/>
          </w:tcPr>
          <w:p w14:paraId="4A2DED73" w14:textId="7A04E990" w:rsidR="00416B31" w:rsidRDefault="00DD1335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Anglian Water </w:t>
            </w:r>
            <w:r w:rsidR="00FB0F4E">
              <w:rPr>
                <w:rFonts w:cs="Times New Roman"/>
                <w:szCs w:val="24"/>
              </w:rPr>
              <w:t xml:space="preserve">DD </w:t>
            </w:r>
            <w:r w:rsidR="00F9521F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</w:t>
            </w:r>
            <w:r w:rsidR="00F9521F">
              <w:rPr>
                <w:rFonts w:cs="Times New Roman"/>
                <w:szCs w:val="24"/>
              </w:rPr>
              <w:t xml:space="preserve">old playing field </w:t>
            </w:r>
            <w:r w:rsidR="00FB0F4E">
              <w:rPr>
                <w:rFonts w:cs="Times New Roman"/>
                <w:szCs w:val="24"/>
              </w:rPr>
              <w:t xml:space="preserve">water </w:t>
            </w:r>
            <w:r w:rsidR="00F9521F">
              <w:rPr>
                <w:rFonts w:cs="Times New Roman"/>
                <w:szCs w:val="24"/>
              </w:rPr>
              <w:t>standing charge</w:t>
            </w:r>
          </w:p>
        </w:tc>
        <w:tc>
          <w:tcPr>
            <w:tcW w:w="1417" w:type="dxa"/>
          </w:tcPr>
          <w:p w14:paraId="5EFB40D3" w14:textId="1FFF0A63" w:rsidR="00416B31" w:rsidRDefault="00F9521F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11.97</w:t>
            </w:r>
          </w:p>
        </w:tc>
      </w:tr>
      <w:tr w:rsidR="00451978" w:rsidRPr="00AD3A75" w14:paraId="2EB791EA" w14:textId="77777777" w:rsidTr="00473E41">
        <w:trPr>
          <w:trHeight w:val="270"/>
        </w:trPr>
        <w:tc>
          <w:tcPr>
            <w:tcW w:w="6096" w:type="dxa"/>
          </w:tcPr>
          <w:p w14:paraId="0F3D9270" w14:textId="35D11FDE" w:rsidR="00343EE0" w:rsidRPr="00764318" w:rsidRDefault="00C74418" w:rsidP="0076431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ayments:</w:t>
            </w:r>
          </w:p>
        </w:tc>
        <w:tc>
          <w:tcPr>
            <w:tcW w:w="1417" w:type="dxa"/>
          </w:tcPr>
          <w:p w14:paraId="4827821E" w14:textId="76054248" w:rsidR="00343EE0" w:rsidRPr="00AD3A75" w:rsidRDefault="00343EE0" w:rsidP="00B77A40">
            <w:pPr>
              <w:jc w:val="right"/>
              <w:rPr>
                <w:rFonts w:cs="Times New Roman"/>
                <w:szCs w:val="24"/>
                <w:lang w:val="fr-FR"/>
              </w:rPr>
            </w:pPr>
          </w:p>
        </w:tc>
      </w:tr>
      <w:tr w:rsidR="00451978" w14:paraId="0A2599E1" w14:textId="77777777" w:rsidTr="00473E41">
        <w:trPr>
          <w:trHeight w:val="270"/>
        </w:trPr>
        <w:tc>
          <w:tcPr>
            <w:tcW w:w="6096" w:type="dxa"/>
          </w:tcPr>
          <w:p w14:paraId="53E64F0F" w14:textId="7FB33A01" w:rsidR="00451978" w:rsidRDefault="009004F0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417" w:type="dxa"/>
          </w:tcPr>
          <w:p w14:paraId="4573E504" w14:textId="582F3CD4" w:rsidR="00451978" w:rsidRDefault="004427F6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7D176D">
              <w:rPr>
                <w:rFonts w:cs="Times New Roman"/>
                <w:szCs w:val="24"/>
              </w:rPr>
              <w:t>94.26</w:t>
            </w:r>
          </w:p>
        </w:tc>
      </w:tr>
      <w:tr w:rsidR="00451978" w14:paraId="4D4FCE71" w14:textId="77777777" w:rsidTr="00473E41">
        <w:trPr>
          <w:trHeight w:val="270"/>
        </w:trPr>
        <w:tc>
          <w:tcPr>
            <w:tcW w:w="6096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Standing order</w:t>
            </w:r>
          </w:p>
        </w:tc>
        <w:tc>
          <w:tcPr>
            <w:tcW w:w="1417" w:type="dxa"/>
          </w:tcPr>
          <w:p w14:paraId="2BB4ACA4" w14:textId="323A4D29" w:rsidR="00451978" w:rsidRDefault="004D175A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451978" w14:paraId="21AD8ABF" w14:textId="77777777" w:rsidTr="00473E41">
        <w:trPr>
          <w:trHeight w:val="270"/>
        </w:trPr>
        <w:tc>
          <w:tcPr>
            <w:tcW w:w="6096" w:type="dxa"/>
          </w:tcPr>
          <w:p w14:paraId="0AF899B3" w14:textId="370286C7" w:rsidR="00451978" w:rsidRDefault="006640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E’ers and E’ees</w:t>
            </w:r>
          </w:p>
        </w:tc>
        <w:tc>
          <w:tcPr>
            <w:tcW w:w="1417" w:type="dxa"/>
          </w:tcPr>
          <w:p w14:paraId="7E2D0F36" w14:textId="527976D8" w:rsidR="00451978" w:rsidRDefault="000740F1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161.62</w:t>
            </w:r>
          </w:p>
        </w:tc>
      </w:tr>
      <w:tr w:rsidR="00451978" w14:paraId="6E8F1D3F" w14:textId="77777777" w:rsidTr="00473E41">
        <w:trPr>
          <w:trHeight w:val="270"/>
        </w:trPr>
        <w:tc>
          <w:tcPr>
            <w:tcW w:w="6096" w:type="dxa"/>
          </w:tcPr>
          <w:p w14:paraId="2F5B8548" w14:textId="6E2BB82E" w:rsidR="00451978" w:rsidRDefault="00123686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417" w:type="dxa"/>
          </w:tcPr>
          <w:p w14:paraId="6514EB2D" w14:textId="65DA8AAA" w:rsidR="00451978" w:rsidRDefault="000740F1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</w:t>
            </w:r>
            <w:r w:rsidR="004427F6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3A0BB3" w14:paraId="08522D08" w14:textId="77777777" w:rsidTr="00473E41">
        <w:trPr>
          <w:trHeight w:val="270"/>
        </w:trPr>
        <w:tc>
          <w:tcPr>
            <w:tcW w:w="6096" w:type="dxa"/>
          </w:tcPr>
          <w:p w14:paraId="25084C93" w14:textId="111171CF" w:rsidR="003A0BB3" w:rsidRDefault="007D176D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Julie Boram – cleaning bus shelter and noticeboard</w:t>
            </w:r>
          </w:p>
        </w:tc>
        <w:tc>
          <w:tcPr>
            <w:tcW w:w="1417" w:type="dxa"/>
          </w:tcPr>
          <w:p w14:paraId="4A6E662A" w14:textId="4500FB2B" w:rsidR="003A0BB3" w:rsidRDefault="007D176D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26.00</w:t>
            </w:r>
          </w:p>
        </w:tc>
      </w:tr>
      <w:tr w:rsidR="00C53246" w14:paraId="6DD90CD8" w14:textId="77777777" w:rsidTr="00473E41">
        <w:trPr>
          <w:trHeight w:val="256"/>
        </w:trPr>
        <w:tc>
          <w:tcPr>
            <w:tcW w:w="6096" w:type="dxa"/>
          </w:tcPr>
          <w:p w14:paraId="7CE4FDBB" w14:textId="38C47D1D" w:rsidR="00C53246" w:rsidRDefault="00C53246" w:rsidP="00C532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</w:t>
            </w:r>
            <w:proofErr w:type="gramStart"/>
            <w:r>
              <w:rPr>
                <w:rFonts w:cs="Times New Roman"/>
                <w:szCs w:val="24"/>
              </w:rPr>
              <w:t>at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1F160F">
              <w:rPr>
                <w:rFonts w:cs="Times New Roman"/>
                <w:szCs w:val="24"/>
              </w:rPr>
              <w:t>4</w:t>
            </w:r>
            <w:r w:rsidR="00A51E4C">
              <w:rPr>
                <w:rFonts w:cs="Times New Roman"/>
                <w:szCs w:val="24"/>
              </w:rPr>
              <w:t>th</w:t>
            </w:r>
            <w:r w:rsidR="008E451A">
              <w:rPr>
                <w:rFonts w:cs="Times New Roman"/>
                <w:szCs w:val="24"/>
              </w:rPr>
              <w:t xml:space="preserve"> </w:t>
            </w:r>
            <w:r w:rsidR="001F160F">
              <w:rPr>
                <w:rFonts w:cs="Times New Roman"/>
                <w:szCs w:val="24"/>
              </w:rPr>
              <w:t>Febr</w:t>
            </w:r>
            <w:r w:rsidR="00A51E4C">
              <w:rPr>
                <w:rFonts w:cs="Times New Roman"/>
                <w:szCs w:val="24"/>
              </w:rPr>
              <w:t>uary</w:t>
            </w:r>
            <w:r w:rsidR="005A061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</w:t>
            </w:r>
            <w:r w:rsidR="00BE1142">
              <w:rPr>
                <w:rFonts w:cs="Times New Roman"/>
                <w:szCs w:val="24"/>
              </w:rPr>
              <w:t>2</w:t>
            </w:r>
            <w:r w:rsidR="00A51E4C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2173D260" w:rsidR="005720E6" w:rsidRPr="00576752" w:rsidRDefault="00825DEE" w:rsidP="003C7FA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200,000.98</w:t>
            </w:r>
          </w:p>
        </w:tc>
      </w:tr>
    </w:tbl>
    <w:p w14:paraId="06FBD261" w14:textId="77777777" w:rsidR="007600A6" w:rsidRDefault="00760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3BE949E8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493DD3">
              <w:rPr>
                <w:rFonts w:ascii="Times New Roman" w:hAnsi="Times New Roman" w:cs="Times New Roman"/>
                <w:sz w:val="24"/>
                <w:szCs w:val="24"/>
              </w:rPr>
              <w:t>86,565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F31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  <w:r w:rsidR="00E5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985B2" w14:textId="4F4AC3F2" w:rsidR="007B7A61" w:rsidRDefault="007B7A6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6ACE" w14:textId="759E542F" w:rsidR="00E0614C" w:rsidRDefault="008E6F15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B7A61">
              <w:rPr>
                <w:rFonts w:ascii="Times New Roman" w:hAnsi="Times New Roman" w:cs="Times New Roman"/>
                <w:sz w:val="24"/>
                <w:szCs w:val="24"/>
              </w:rPr>
              <w:t>und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A92BDA">
              <w:rPr>
                <w:rFonts w:ascii="Times New Roman" w:hAnsi="Times New Roman" w:cs="Times New Roman"/>
                <w:sz w:val="24"/>
                <w:szCs w:val="24"/>
              </w:rPr>
              <w:t xml:space="preserve"> £2</w:t>
            </w:r>
            <w:r w:rsidR="00D5768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723B0">
              <w:rPr>
                <w:rFonts w:ascii="Times New Roman" w:hAnsi="Times New Roman" w:cs="Times New Roman"/>
                <w:sz w:val="24"/>
                <w:szCs w:val="24"/>
              </w:rPr>
              <w:t>07.98.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4CA6" w14:textId="774C1705" w:rsidR="00D77EC2" w:rsidRDefault="00411D1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723B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</w:t>
            </w:r>
            <w:r w:rsidR="003B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to the relevant bank statement</w:t>
            </w:r>
            <w:r w:rsidR="002053E5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recent bank reconciliation.</w:t>
            </w:r>
            <w:r w:rsidR="00BA03A1">
              <w:rPr>
                <w:rFonts w:ascii="Times New Roman" w:hAnsi="Times New Roman" w:cs="Times New Roman"/>
                <w:sz w:val="24"/>
                <w:szCs w:val="24"/>
              </w:rPr>
              <w:t xml:space="preserve"> The clerk presented actual v budget figures for the 1</w:t>
            </w:r>
            <w:r w:rsidR="00E72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3A1">
              <w:rPr>
                <w:rFonts w:ascii="Times New Roman" w:hAnsi="Times New Roman" w:cs="Times New Roman"/>
                <w:sz w:val="24"/>
                <w:szCs w:val="24"/>
              </w:rPr>
              <w:t xml:space="preserve"> months.</w:t>
            </w:r>
            <w:r w:rsidR="004A3E85">
              <w:rPr>
                <w:rFonts w:ascii="Times New Roman" w:hAnsi="Times New Roman" w:cs="Times New Roman"/>
                <w:sz w:val="24"/>
                <w:szCs w:val="24"/>
              </w:rPr>
              <w:t xml:space="preserve"> There were no questions on this.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7E69111B" w:rsidR="00343176" w:rsidRPr="008D0B1D" w:rsidRDefault="0099354B" w:rsidP="008E45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E015D31" w14:textId="2DD0745D" w:rsidR="00262A68" w:rsidRDefault="00262A68" w:rsidP="00262A68">
      <w:pPr>
        <w:pStyle w:val="Heading2"/>
      </w:pPr>
      <w:r w:rsidRPr="008D20E5">
        <w:t>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5"/>
      </w:tblGrid>
      <w:tr w:rsidR="00933E6B" w14:paraId="0949F243" w14:textId="77777777" w:rsidTr="008C302F">
        <w:trPr>
          <w:trHeight w:val="324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243EDB7A" w14:textId="62071610" w:rsidR="003B0543" w:rsidRPr="009E315F" w:rsidRDefault="00C94E73" w:rsidP="009C6E68">
            <w:pPr>
              <w:pStyle w:val="NoSpacing"/>
              <w:ind w:lef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</w:t>
            </w:r>
            <w:r w:rsidR="009E315F" w:rsidRPr="009E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by Broadland District Council:</w:t>
            </w:r>
          </w:p>
          <w:p w14:paraId="6F7226DD" w14:textId="35504ADC" w:rsidR="00A05274" w:rsidRPr="009C6E68" w:rsidRDefault="003B0543" w:rsidP="009C6E68">
            <w:pPr>
              <w:pStyle w:val="NoSpacing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Pond House, 53 The Green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replacement of existing rear conservatory and side entrance porch with </w:t>
            </w:r>
            <w:r w:rsidR="002B57A2">
              <w:rPr>
                <w:rFonts w:ascii="Times New Roman" w:hAnsi="Times New Roman" w:cs="Times New Roman"/>
                <w:sz w:val="24"/>
                <w:szCs w:val="24"/>
              </w:rPr>
              <w:t>rear and side single storey extension (20202251)</w:t>
            </w:r>
            <w:r w:rsidR="009E315F">
              <w:rPr>
                <w:rFonts w:ascii="Times New Roman" w:hAnsi="Times New Roman" w:cs="Times New Roman"/>
                <w:sz w:val="24"/>
                <w:szCs w:val="24"/>
              </w:rPr>
              <w:t xml:space="preserve"> – full approval.</w:t>
            </w:r>
            <w:r w:rsidR="00B950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08E80B3" w14:textId="4EFE9A09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lastRenderedPageBreak/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FA7373" w14:paraId="43E10AE6" w14:textId="77777777" w:rsidTr="00BA03A1">
        <w:trPr>
          <w:trHeight w:val="716"/>
        </w:trPr>
        <w:tc>
          <w:tcPr>
            <w:tcW w:w="704" w:type="dxa"/>
          </w:tcPr>
          <w:p w14:paraId="16BF70E7" w14:textId="1BC251D8" w:rsidR="00FA7373" w:rsidRPr="00FA7373" w:rsidRDefault="00FA7373" w:rsidP="00573742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</w:tcPr>
          <w:p w14:paraId="495B0524" w14:textId="090111D6" w:rsidR="00FA7373" w:rsidRPr="00FA7373" w:rsidRDefault="004A3E85" w:rsidP="00573742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 xml:space="preserve">Philip Armes reported that the new gates for the churchyard will be made </w:t>
            </w:r>
            <w:r w:rsidR="006B1F0D">
              <w:rPr>
                <w:rFonts w:cs="Times New Roman"/>
                <w:b w:val="0"/>
                <w:szCs w:val="24"/>
                <w:u w:val="none"/>
              </w:rPr>
              <w:t xml:space="preserve">and fitted </w:t>
            </w:r>
            <w:r>
              <w:rPr>
                <w:rFonts w:cs="Times New Roman"/>
                <w:b w:val="0"/>
                <w:szCs w:val="24"/>
                <w:u w:val="none"/>
              </w:rPr>
              <w:t>by AA Joinery</w:t>
            </w:r>
            <w:r w:rsidR="006B1F0D">
              <w:rPr>
                <w:rFonts w:cs="Times New Roman"/>
                <w:b w:val="0"/>
                <w:szCs w:val="24"/>
                <w:u w:val="none"/>
              </w:rPr>
              <w:t xml:space="preserve">, for £2,496 + VAT. It was agreed to purchase </w:t>
            </w:r>
            <w:r w:rsidR="004D50E0">
              <w:rPr>
                <w:rFonts w:cs="Times New Roman"/>
                <w:b w:val="0"/>
                <w:szCs w:val="24"/>
                <w:u w:val="none"/>
              </w:rPr>
              <w:t>treated softwood posts, rather than pay for more expensive oak posts.</w:t>
            </w:r>
          </w:p>
        </w:tc>
      </w:tr>
    </w:tbl>
    <w:p w14:paraId="2C23ADD9" w14:textId="04D677EF" w:rsidR="004903F2" w:rsidRPr="00007BE8" w:rsidRDefault="004903F2" w:rsidP="00262A68">
      <w:pPr>
        <w:pStyle w:val="Heading2"/>
        <w:rPr>
          <w:b w:val="0"/>
          <w:bCs/>
          <w:u w:val="none"/>
        </w:rPr>
      </w:pPr>
    </w:p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20FF5D16" w:rsidR="00D04A27" w:rsidRDefault="00D04A27" w:rsidP="00D04A27">
            <w:r>
              <w:t>1.</w:t>
            </w:r>
          </w:p>
        </w:tc>
        <w:tc>
          <w:tcPr>
            <w:tcW w:w="8307" w:type="dxa"/>
          </w:tcPr>
          <w:p w14:paraId="273BD12D" w14:textId="0C13ADEB" w:rsidR="00D04A27" w:rsidRDefault="00ED482A" w:rsidP="00D04A27">
            <w:r>
              <w:t>Nicholas Crane has confirmed that he will spread the grit across the car park at the boat dyke.</w:t>
            </w:r>
            <w:r>
              <w:br/>
            </w:r>
          </w:p>
        </w:tc>
      </w:tr>
      <w:tr w:rsidR="006A1E04" w14:paraId="632ACD27" w14:textId="77777777" w:rsidTr="00D04A27">
        <w:tc>
          <w:tcPr>
            <w:tcW w:w="709" w:type="dxa"/>
          </w:tcPr>
          <w:p w14:paraId="1472CDEC" w14:textId="1676E3D6" w:rsidR="006A1E04" w:rsidRDefault="006A1E04" w:rsidP="00D04A27">
            <w:r>
              <w:t>2.</w:t>
            </w:r>
          </w:p>
        </w:tc>
        <w:tc>
          <w:tcPr>
            <w:tcW w:w="8307" w:type="dxa"/>
          </w:tcPr>
          <w:p w14:paraId="13529BAC" w14:textId="005F85CA" w:rsidR="006A1E04" w:rsidRDefault="000A659C" w:rsidP="009E7735">
            <w:r>
              <w:t>George Taylor will be asked to repair the damaged edging to the parking spaces.</w:t>
            </w:r>
          </w:p>
        </w:tc>
      </w:tr>
    </w:tbl>
    <w:p w14:paraId="433483B3" w14:textId="77777777" w:rsidR="00044FDE" w:rsidRDefault="00044FDE" w:rsidP="005D34DF">
      <w:pPr>
        <w:pStyle w:val="Heading2"/>
      </w:pPr>
    </w:p>
    <w:p w14:paraId="2A4B47F3" w14:textId="2D21725A" w:rsidR="00D7513B" w:rsidRDefault="00A43C66" w:rsidP="005D34DF">
      <w:pPr>
        <w:pStyle w:val="Heading2"/>
      </w:pPr>
      <w:r>
        <w:t>Pond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7513B" w14:paraId="79FB5F8A" w14:textId="77777777" w:rsidTr="00D7513B">
        <w:tc>
          <w:tcPr>
            <w:tcW w:w="709" w:type="dxa"/>
          </w:tcPr>
          <w:p w14:paraId="5F50200C" w14:textId="44C75263" w:rsidR="00D7513B" w:rsidRDefault="006B4F84" w:rsidP="00D7513B">
            <w:r>
              <w:t>1.</w:t>
            </w:r>
          </w:p>
        </w:tc>
        <w:tc>
          <w:tcPr>
            <w:tcW w:w="8307" w:type="dxa"/>
          </w:tcPr>
          <w:p w14:paraId="341BA903" w14:textId="258542A0" w:rsidR="009233B9" w:rsidRDefault="00752EDE" w:rsidP="00D7513B">
            <w:r>
              <w:t>It was agreed that t</w:t>
            </w:r>
            <w:r w:rsidR="000C6604">
              <w:t xml:space="preserve">he clerk will contact BDC to confirm that the Parish Council is </w:t>
            </w:r>
            <w:r w:rsidR="009233B9">
              <w:t>willing to pay BDC’s legal costs for the transfer of the pond</w:t>
            </w:r>
            <w:r w:rsidR="000C6604">
              <w:t xml:space="preserve"> to the Parish Council.</w:t>
            </w:r>
            <w:r w:rsidR="00E01025">
              <w:t xml:space="preserve"> No progress appears to have been made with this since it was last raised, in early 2019.</w:t>
            </w:r>
          </w:p>
          <w:p w14:paraId="1FEA48E6" w14:textId="2C6AF477" w:rsidR="00D7513B" w:rsidRDefault="00D7513B" w:rsidP="00E01025"/>
        </w:tc>
      </w:tr>
      <w:tr w:rsidR="00D7513B" w14:paraId="07574C7E" w14:textId="77777777" w:rsidTr="00D7513B">
        <w:tc>
          <w:tcPr>
            <w:tcW w:w="709" w:type="dxa"/>
          </w:tcPr>
          <w:p w14:paraId="3B8D35FB" w14:textId="3F8CDF67" w:rsidR="00D7513B" w:rsidRDefault="00302FDB" w:rsidP="00D7513B">
            <w:r>
              <w:t>2.</w:t>
            </w:r>
          </w:p>
        </w:tc>
        <w:tc>
          <w:tcPr>
            <w:tcW w:w="8307" w:type="dxa"/>
          </w:tcPr>
          <w:p w14:paraId="335CB9F9" w14:textId="058F0E76" w:rsidR="00D7513B" w:rsidRDefault="00D03335" w:rsidP="00D7513B">
            <w:r>
              <w:t>George Taylor will be asked to plant the new tree, provided by Anne Whelpton.</w:t>
            </w:r>
            <w:r w:rsidR="00963D31">
              <w:br/>
            </w:r>
          </w:p>
        </w:tc>
      </w:tr>
    </w:tbl>
    <w:p w14:paraId="3658467F" w14:textId="05481530" w:rsidR="00A43C66" w:rsidRDefault="00A43C66" w:rsidP="00A43C66">
      <w:pPr>
        <w:rPr>
          <w:b/>
          <w:bCs/>
          <w:u w:val="single"/>
        </w:rPr>
      </w:pPr>
      <w:r w:rsidRPr="00A13826">
        <w:rPr>
          <w:b/>
          <w:bCs/>
          <w:u w:val="single"/>
        </w:rPr>
        <w:t>Village hall and car park</w:t>
      </w:r>
      <w:r w:rsidR="00A13826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328C8" w14:paraId="74008556" w14:textId="77777777" w:rsidTr="007328C8">
        <w:tc>
          <w:tcPr>
            <w:tcW w:w="704" w:type="dxa"/>
          </w:tcPr>
          <w:p w14:paraId="57256920" w14:textId="21CEF4B3" w:rsidR="007328C8" w:rsidRPr="007328C8" w:rsidRDefault="007328C8" w:rsidP="00A43C66">
            <w:r w:rsidRPr="007328C8">
              <w:t>1.</w:t>
            </w:r>
          </w:p>
        </w:tc>
        <w:tc>
          <w:tcPr>
            <w:tcW w:w="8312" w:type="dxa"/>
          </w:tcPr>
          <w:p w14:paraId="513EDF12" w14:textId="30B0331A" w:rsidR="007328C8" w:rsidRPr="009F4F16" w:rsidRDefault="009F4F16" w:rsidP="00A43C66">
            <w:r w:rsidRPr="009F4F16">
              <w:t>Ginny Pitchers reported that the hall has been booked for an essential first aid courses, having checked al</w:t>
            </w:r>
            <w:r>
              <w:t>l</w:t>
            </w:r>
            <w:r w:rsidRPr="009F4F16">
              <w:t xml:space="preserve"> the requ</w:t>
            </w:r>
            <w:r>
              <w:t>i</w:t>
            </w:r>
            <w:r w:rsidRPr="009F4F16">
              <w:t>rements.</w:t>
            </w:r>
            <w:r>
              <w:br/>
            </w:r>
          </w:p>
        </w:tc>
      </w:tr>
    </w:tbl>
    <w:p w14:paraId="061B67F3" w14:textId="000BFD58" w:rsidR="007328C8" w:rsidRDefault="00840CDC" w:rsidP="00A43C66">
      <w:pPr>
        <w:rPr>
          <w:b/>
          <w:bCs/>
          <w:u w:val="single"/>
        </w:rPr>
      </w:pPr>
      <w:r>
        <w:rPr>
          <w:b/>
          <w:bCs/>
          <w:u w:val="single"/>
        </w:rPr>
        <w:t>Review of Policies: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40CDC" w14:paraId="349749F8" w14:textId="77777777" w:rsidTr="00840CDC">
        <w:tc>
          <w:tcPr>
            <w:tcW w:w="704" w:type="dxa"/>
          </w:tcPr>
          <w:p w14:paraId="3A9404B7" w14:textId="0A2B00E6" w:rsidR="00840CDC" w:rsidRPr="00840CDC" w:rsidRDefault="00840CDC" w:rsidP="00A43C66">
            <w:r>
              <w:t>1.</w:t>
            </w:r>
          </w:p>
        </w:tc>
        <w:tc>
          <w:tcPr>
            <w:tcW w:w="8312" w:type="dxa"/>
          </w:tcPr>
          <w:p w14:paraId="5B85BC57" w14:textId="2925C445" w:rsidR="00775431" w:rsidRPr="005D4623" w:rsidRDefault="007A3C65" w:rsidP="007A3C65">
            <w:r>
              <w:t xml:space="preserve">The </w:t>
            </w:r>
            <w:r w:rsidR="005D4623">
              <w:t>Review of Internal Controls</w:t>
            </w:r>
            <w:r>
              <w:t xml:space="preserve">, the </w:t>
            </w:r>
            <w:r w:rsidR="005D4623">
              <w:t>Review of Internal Audit</w:t>
            </w:r>
            <w:r>
              <w:t xml:space="preserve">, the </w:t>
            </w:r>
            <w:r w:rsidR="005D4623">
              <w:t>Financial Standing Orders</w:t>
            </w:r>
            <w:r>
              <w:t xml:space="preserve">, the </w:t>
            </w:r>
            <w:r w:rsidR="00775431">
              <w:t xml:space="preserve">Risk </w:t>
            </w:r>
            <w:proofErr w:type="gramStart"/>
            <w:r w:rsidR="00775431">
              <w:t>Assessment</w:t>
            </w:r>
            <w:proofErr w:type="gramEnd"/>
            <w:r>
              <w:t xml:space="preserve"> and the </w:t>
            </w:r>
            <w:r w:rsidR="00775431">
              <w:t>Duties of the Responsible Financial Officer</w:t>
            </w:r>
            <w:r>
              <w:t xml:space="preserve"> were all agreed and adopted.</w:t>
            </w:r>
          </w:p>
        </w:tc>
      </w:tr>
    </w:tbl>
    <w:p w14:paraId="55E4C906" w14:textId="25140E72" w:rsidR="00653372" w:rsidRDefault="005D34DF" w:rsidP="005D34DF">
      <w:pPr>
        <w:pStyle w:val="Heading2"/>
      </w:pPr>
      <w:r>
        <w:t xml:space="preserve">Any Other Business and </w:t>
      </w:r>
      <w:r w:rsidRPr="00B16F05">
        <w:t>Items for the Next Agenda:</w:t>
      </w:r>
      <w:r w:rsidR="00653372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53372" w14:paraId="464798DB" w14:textId="77777777" w:rsidTr="00E60462">
        <w:trPr>
          <w:trHeight w:val="405"/>
        </w:trPr>
        <w:tc>
          <w:tcPr>
            <w:tcW w:w="709" w:type="dxa"/>
          </w:tcPr>
          <w:p w14:paraId="6F7944E5" w14:textId="781DE46D" w:rsidR="00653372" w:rsidRPr="005B1DC9" w:rsidRDefault="00653372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B1DC9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1A54E7A6" w14:textId="3FAA7F38" w:rsidR="00653372" w:rsidRPr="005B1DC9" w:rsidRDefault="00F14AF2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It was agreed that the clerk should w</w:t>
            </w:r>
            <w:r w:rsidR="009054BF">
              <w:rPr>
                <w:b w:val="0"/>
                <w:bCs/>
                <w:u w:val="none"/>
              </w:rPr>
              <w:t xml:space="preserve">rite to </w:t>
            </w:r>
            <w:r>
              <w:rPr>
                <w:b w:val="0"/>
                <w:bCs/>
                <w:u w:val="none"/>
              </w:rPr>
              <w:t xml:space="preserve">the </w:t>
            </w:r>
            <w:r w:rsidR="009054BF">
              <w:rPr>
                <w:b w:val="0"/>
                <w:bCs/>
                <w:u w:val="none"/>
              </w:rPr>
              <w:t xml:space="preserve">MP </w:t>
            </w:r>
            <w:r>
              <w:rPr>
                <w:b w:val="0"/>
                <w:bCs/>
                <w:u w:val="none"/>
              </w:rPr>
              <w:t xml:space="preserve">asking him to support the extension of the </w:t>
            </w:r>
            <w:r w:rsidR="009054BF">
              <w:rPr>
                <w:b w:val="0"/>
                <w:bCs/>
                <w:u w:val="none"/>
              </w:rPr>
              <w:t>law t</w:t>
            </w:r>
            <w:r>
              <w:rPr>
                <w:b w:val="0"/>
                <w:bCs/>
                <w:u w:val="none"/>
              </w:rPr>
              <w:t>hat</w:t>
            </w:r>
            <w:r w:rsidR="009054BF">
              <w:rPr>
                <w:b w:val="0"/>
                <w:bCs/>
                <w:u w:val="none"/>
              </w:rPr>
              <w:t xml:space="preserve"> permit</w:t>
            </w:r>
            <w:r>
              <w:rPr>
                <w:b w:val="0"/>
                <w:bCs/>
                <w:u w:val="none"/>
              </w:rPr>
              <w:t xml:space="preserve">s online </w:t>
            </w:r>
            <w:r w:rsidR="009054BF">
              <w:rPr>
                <w:b w:val="0"/>
                <w:bCs/>
                <w:u w:val="none"/>
              </w:rPr>
              <w:t>meetings</w:t>
            </w:r>
            <w:r w:rsidR="00E9201B">
              <w:rPr>
                <w:b w:val="0"/>
                <w:bCs/>
                <w:u w:val="none"/>
              </w:rPr>
              <w:t xml:space="preserve"> as it was felt this would permit flexibility for future meetings.</w:t>
            </w:r>
            <w:r w:rsidR="00E9201B">
              <w:rPr>
                <w:b w:val="0"/>
                <w:bCs/>
                <w:u w:val="none"/>
              </w:rPr>
              <w:br/>
            </w:r>
          </w:p>
        </w:tc>
      </w:tr>
      <w:tr w:rsidR="00653372" w14:paraId="2DF0FF66" w14:textId="77777777" w:rsidTr="00653372">
        <w:tc>
          <w:tcPr>
            <w:tcW w:w="709" w:type="dxa"/>
          </w:tcPr>
          <w:p w14:paraId="445A0C64" w14:textId="7D23B11C" w:rsidR="00653372" w:rsidRPr="00471A8B" w:rsidRDefault="007A3A3B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3B257B" w:rsidRPr="00471A8B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4D9A27AD" w14:textId="5EF3CD1B" w:rsidR="00653372" w:rsidRPr="00471A8B" w:rsidRDefault="00E9201B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It was agreed to hold the Annual Parish Meeting online, on Thursday, 6</w:t>
            </w:r>
            <w:r w:rsidRPr="00E9201B">
              <w:rPr>
                <w:b w:val="0"/>
                <w:bCs/>
                <w:u w:val="none"/>
                <w:vertAlign w:val="superscript"/>
              </w:rPr>
              <w:t>th</w:t>
            </w:r>
            <w:r>
              <w:rPr>
                <w:b w:val="0"/>
                <w:bCs/>
                <w:u w:val="none"/>
              </w:rPr>
              <w:t xml:space="preserve"> May</w:t>
            </w:r>
            <w:r w:rsidR="00576495">
              <w:rPr>
                <w:b w:val="0"/>
                <w:bCs/>
                <w:u w:val="none"/>
              </w:rPr>
              <w:t>, before the Annual Parish Council Meeting. This is also the date of the proposed county council and police commissioner elections.</w:t>
            </w:r>
            <w:r w:rsidR="00041AB0">
              <w:rPr>
                <w:b w:val="0"/>
                <w:bCs/>
                <w:u w:val="none"/>
              </w:rPr>
              <w:br/>
            </w:r>
          </w:p>
        </w:tc>
      </w:tr>
      <w:tr w:rsidR="00670315" w14:paraId="5DF80BC8" w14:textId="77777777" w:rsidTr="00653372">
        <w:tc>
          <w:tcPr>
            <w:tcW w:w="709" w:type="dxa"/>
          </w:tcPr>
          <w:p w14:paraId="6EF16168" w14:textId="726EDEA9" w:rsidR="00670315" w:rsidRDefault="00670315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3.</w:t>
            </w:r>
          </w:p>
        </w:tc>
        <w:tc>
          <w:tcPr>
            <w:tcW w:w="8307" w:type="dxa"/>
          </w:tcPr>
          <w:p w14:paraId="3D32B935" w14:textId="525D9985" w:rsidR="00670315" w:rsidRDefault="00B744B4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Some more flytipping will be reported to BDC.</w:t>
            </w:r>
            <w:r>
              <w:rPr>
                <w:b w:val="0"/>
                <w:bCs/>
                <w:u w:val="none"/>
              </w:rPr>
              <w:br/>
            </w:r>
          </w:p>
        </w:tc>
      </w:tr>
      <w:tr w:rsidR="007759C7" w14:paraId="1DCA180D" w14:textId="77777777" w:rsidTr="00653372">
        <w:tc>
          <w:tcPr>
            <w:tcW w:w="709" w:type="dxa"/>
          </w:tcPr>
          <w:p w14:paraId="75E1A7B3" w14:textId="4571372A" w:rsidR="007759C7" w:rsidRDefault="007759C7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4.</w:t>
            </w:r>
          </w:p>
        </w:tc>
        <w:tc>
          <w:tcPr>
            <w:tcW w:w="8307" w:type="dxa"/>
          </w:tcPr>
          <w:p w14:paraId="6CEB668D" w14:textId="1203F8A5" w:rsidR="007759C7" w:rsidRDefault="00C43460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It was noticed that a mobile post office van visits South Walsham regularly. It was questioned why the van does not visit Upton. </w:t>
            </w:r>
            <w:r w:rsidR="00476335">
              <w:rPr>
                <w:b w:val="0"/>
                <w:bCs/>
                <w:u w:val="none"/>
              </w:rPr>
              <w:t>The clerk will try to contact the Post Office.</w:t>
            </w:r>
            <w:r w:rsidR="004B2AFB">
              <w:rPr>
                <w:b w:val="0"/>
                <w:bCs/>
                <w:u w:val="none"/>
              </w:rPr>
              <w:br/>
            </w:r>
          </w:p>
        </w:tc>
      </w:tr>
    </w:tbl>
    <w:p w14:paraId="22537BBF" w14:textId="77777777" w:rsidR="00E42CF7" w:rsidRDefault="00E42C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E83CCA" w14:paraId="2AADF219" w14:textId="77777777" w:rsidTr="00653372">
        <w:tc>
          <w:tcPr>
            <w:tcW w:w="709" w:type="dxa"/>
          </w:tcPr>
          <w:p w14:paraId="3269EBE9" w14:textId="3B9DD487" w:rsidR="00E83CCA" w:rsidRPr="00471A8B" w:rsidRDefault="00F773E6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lastRenderedPageBreak/>
              <w:t>5</w:t>
            </w:r>
            <w:r w:rsidR="00E83CCA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248C0524" w14:textId="5CE57BD1" w:rsidR="00E83CCA" w:rsidRDefault="00E83CCA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rFonts w:cs="Times New Roman"/>
                <w:szCs w:val="24"/>
              </w:rPr>
              <w:t xml:space="preserve">The next meeting will be on Thursday, </w:t>
            </w:r>
            <w:r w:rsidR="00A43C66">
              <w:rPr>
                <w:rFonts w:cs="Times New Roman"/>
                <w:szCs w:val="24"/>
              </w:rPr>
              <w:t>4</w:t>
            </w:r>
            <w:r w:rsidR="00FA1A2C" w:rsidRPr="00FA1A2C">
              <w:rPr>
                <w:rFonts w:cs="Times New Roman"/>
                <w:szCs w:val="24"/>
                <w:vertAlign w:val="superscript"/>
              </w:rPr>
              <w:t>th</w:t>
            </w:r>
            <w:r w:rsidR="00FA1A2C">
              <w:rPr>
                <w:rFonts w:cs="Times New Roman"/>
                <w:szCs w:val="24"/>
              </w:rPr>
              <w:t xml:space="preserve"> </w:t>
            </w:r>
            <w:r w:rsidR="00666D3A">
              <w:rPr>
                <w:rFonts w:cs="Times New Roman"/>
                <w:szCs w:val="24"/>
              </w:rPr>
              <w:t xml:space="preserve"> </w:t>
            </w:r>
            <w:r w:rsidR="007328C8">
              <w:rPr>
                <w:rFonts w:cs="Times New Roman"/>
                <w:szCs w:val="24"/>
              </w:rPr>
              <w:t>March</w:t>
            </w:r>
            <w:r w:rsidR="00DD17B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at 7.30pm </w:t>
            </w:r>
            <w:r w:rsidR="00F773E6">
              <w:rPr>
                <w:rFonts w:cs="Times New Roman"/>
                <w:szCs w:val="24"/>
              </w:rPr>
              <w:t>via</w:t>
            </w:r>
            <w:r>
              <w:rPr>
                <w:rFonts w:cs="Times New Roman"/>
                <w:szCs w:val="24"/>
              </w:rPr>
              <w:t xml:space="preserve"> Zoom.</w:t>
            </w:r>
          </w:p>
        </w:tc>
      </w:tr>
    </w:tbl>
    <w:p w14:paraId="6439F93D" w14:textId="3F3F7293" w:rsidR="005D34DF" w:rsidRDefault="005D34DF" w:rsidP="005D34DF">
      <w:pPr>
        <w:pStyle w:val="Heading2"/>
      </w:pPr>
    </w:p>
    <w:p w14:paraId="317740CD" w14:textId="430B683B" w:rsidR="00CD7BF5" w:rsidRPr="00E60462" w:rsidRDefault="00CF3C37" w:rsidP="006A1E04">
      <w:pPr>
        <w:pStyle w:val="ListParagraph"/>
        <w:ind w:left="0"/>
        <w:rPr>
          <w:rFonts w:cs="Times New Roman"/>
          <w:bCs/>
          <w:szCs w:val="24"/>
        </w:rPr>
      </w:pPr>
      <w:r w:rsidRPr="00A44137">
        <w:rPr>
          <w:rFonts w:cs="Times New Roman"/>
          <w:bCs/>
          <w:szCs w:val="24"/>
        </w:rPr>
        <w:br/>
      </w:r>
      <w:r w:rsidR="006627B3" w:rsidRPr="00A44137">
        <w:rPr>
          <w:rFonts w:cs="Times New Roman"/>
          <w:bCs/>
          <w:szCs w:val="24"/>
        </w:rPr>
        <w:t>Th</w:t>
      </w:r>
      <w:r w:rsidR="003F6679" w:rsidRPr="00A44137">
        <w:rPr>
          <w:rFonts w:cs="Times New Roman"/>
          <w:bCs/>
          <w:szCs w:val="24"/>
        </w:rPr>
        <w:t>ere</w:t>
      </w:r>
      <w:r w:rsidR="003F6679" w:rsidRPr="00A44137">
        <w:rPr>
          <w:rFonts w:cs="Times New Roman"/>
          <w:szCs w:val="24"/>
        </w:rPr>
        <w:t xml:space="preserve"> being no further business</w:t>
      </w:r>
      <w:r w:rsidR="008A21DA" w:rsidRPr="00A44137">
        <w:rPr>
          <w:rFonts w:cs="Times New Roman"/>
          <w:szCs w:val="24"/>
        </w:rPr>
        <w:t xml:space="preserve"> </w:t>
      </w:r>
      <w:r w:rsidR="00E819B1" w:rsidRPr="00A44137">
        <w:rPr>
          <w:rFonts w:cs="Times New Roman"/>
          <w:szCs w:val="24"/>
        </w:rPr>
        <w:t xml:space="preserve">the </w:t>
      </w:r>
      <w:r w:rsidR="00612605" w:rsidRPr="00A44137">
        <w:rPr>
          <w:rFonts w:cs="Times New Roman"/>
          <w:szCs w:val="24"/>
        </w:rPr>
        <w:t>me</w:t>
      </w:r>
      <w:r w:rsidR="007D5913" w:rsidRPr="00A44137">
        <w:rPr>
          <w:rFonts w:cs="Times New Roman"/>
          <w:szCs w:val="24"/>
        </w:rPr>
        <w:t>eting wa</w:t>
      </w:r>
      <w:r w:rsidR="009D4D56" w:rsidRPr="00A44137">
        <w:rPr>
          <w:rFonts w:cs="Times New Roman"/>
          <w:szCs w:val="24"/>
        </w:rPr>
        <w:t>s</w:t>
      </w:r>
      <w:r w:rsidR="003F01BE" w:rsidRPr="00A44137">
        <w:rPr>
          <w:rFonts w:cs="Times New Roman"/>
          <w:szCs w:val="24"/>
        </w:rPr>
        <w:t xml:space="preserve"> </w:t>
      </w:r>
      <w:r w:rsidR="00A27F1B" w:rsidRPr="00A44137">
        <w:rPr>
          <w:rFonts w:cs="Times New Roman"/>
          <w:szCs w:val="24"/>
        </w:rPr>
        <w:t>closed</w:t>
      </w:r>
      <w:r w:rsidR="00E82CE8" w:rsidRPr="00A44137">
        <w:rPr>
          <w:rFonts w:cs="Times New Roman"/>
          <w:szCs w:val="24"/>
        </w:rPr>
        <w:t xml:space="preserve"> </w:t>
      </w:r>
      <w:r w:rsidR="00B744B4">
        <w:rPr>
          <w:rFonts w:cs="Times New Roman"/>
          <w:szCs w:val="24"/>
        </w:rPr>
        <w:t>8.40</w:t>
      </w:r>
      <w:r w:rsidR="00E82CE8" w:rsidRPr="00A44137">
        <w:rPr>
          <w:rFonts w:cs="Times New Roman"/>
          <w:szCs w:val="24"/>
        </w:rPr>
        <w:t>pm</w:t>
      </w:r>
    </w:p>
    <w:p w14:paraId="129C972F" w14:textId="66100458" w:rsidR="00CD7BF5" w:rsidRDefault="00CD7BF5" w:rsidP="00B57A6A">
      <w:pPr>
        <w:rPr>
          <w:rFonts w:cs="Times New Roman"/>
          <w:szCs w:val="24"/>
        </w:rPr>
      </w:pPr>
    </w:p>
    <w:p w14:paraId="0F83987C" w14:textId="467D91D5" w:rsidR="00251348" w:rsidRDefault="00251348" w:rsidP="00B57A6A">
      <w:pPr>
        <w:rPr>
          <w:rFonts w:cs="Times New Roman"/>
          <w:szCs w:val="24"/>
        </w:rPr>
      </w:pPr>
    </w:p>
    <w:p w14:paraId="5A50687A" w14:textId="77777777" w:rsidR="00251348" w:rsidRDefault="00251348" w:rsidP="00B57A6A">
      <w:pPr>
        <w:rPr>
          <w:rFonts w:cs="Times New Roman"/>
          <w:szCs w:val="24"/>
        </w:rPr>
      </w:pPr>
    </w:p>
    <w:p w14:paraId="0E0525D6" w14:textId="31F9DEAA" w:rsidR="008A21DA" w:rsidRDefault="006E7B46" w:rsidP="00B57A6A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Signed:</w:t>
      </w:r>
      <w:r w:rsidR="000A2D26">
        <w:rPr>
          <w:rFonts w:cs="Times New Roman"/>
          <w:szCs w:val="24"/>
        </w:rPr>
        <w:t>…</w:t>
      </w:r>
      <w:proofErr w:type="gramEnd"/>
      <w:r w:rsidR="000A2D26">
        <w:rPr>
          <w:rFonts w:cs="Times New Roman"/>
          <w:szCs w:val="24"/>
        </w:rPr>
        <w:t>…………………</w:t>
      </w:r>
      <w:r w:rsidR="009F0978">
        <w:rPr>
          <w:rFonts w:cs="Times New Roman"/>
          <w:szCs w:val="24"/>
        </w:rPr>
        <w:t>………………….</w:t>
      </w:r>
      <w:r w:rsidR="007D5913">
        <w:rPr>
          <w:rFonts w:cs="Times New Roman"/>
          <w:szCs w:val="24"/>
        </w:rPr>
        <w:tab/>
      </w:r>
      <w:proofErr w:type="gramStart"/>
      <w:r w:rsidR="006908CF">
        <w:rPr>
          <w:rFonts w:cs="Times New Roman"/>
          <w:szCs w:val="24"/>
        </w:rPr>
        <w:t>Dated:…</w:t>
      </w:r>
      <w:proofErr w:type="gramEnd"/>
      <w:r w:rsidR="006908CF">
        <w:rPr>
          <w:rFonts w:cs="Times New Roman"/>
          <w:szCs w:val="24"/>
        </w:rPr>
        <w:t>……………………………..</w:t>
      </w:r>
      <w:r w:rsidR="007D5913">
        <w:rPr>
          <w:rFonts w:cs="Times New Roman"/>
          <w:szCs w:val="24"/>
        </w:rPr>
        <w:tab/>
      </w:r>
    </w:p>
    <w:p w14:paraId="04F3638B" w14:textId="3A2A0719" w:rsidR="001A6B58" w:rsidRDefault="008A21DA" w:rsidP="00B57A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B9C2" w14:textId="77777777" w:rsidR="008E7D17" w:rsidRDefault="008E7D17" w:rsidP="008A21DA">
      <w:pPr>
        <w:spacing w:after="0" w:line="240" w:lineRule="auto"/>
      </w:pPr>
      <w:r>
        <w:separator/>
      </w:r>
    </w:p>
  </w:endnote>
  <w:endnote w:type="continuationSeparator" w:id="0">
    <w:p w14:paraId="076D4911" w14:textId="77777777" w:rsidR="008E7D17" w:rsidRDefault="008E7D17" w:rsidP="008A21DA">
      <w:pPr>
        <w:spacing w:after="0" w:line="240" w:lineRule="auto"/>
      </w:pPr>
      <w:r>
        <w:continuationSeparator/>
      </w:r>
    </w:p>
  </w:endnote>
  <w:endnote w:type="continuationNotice" w:id="1">
    <w:p w14:paraId="2D684028" w14:textId="77777777" w:rsidR="008E7D17" w:rsidRDefault="008E7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56A9D788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1F160F">
          <w:rPr>
            <w:rFonts w:cs="Times New Roman"/>
          </w:rPr>
          <w:t>4</w:t>
        </w:r>
        <w:r w:rsidR="004238C8">
          <w:rPr>
            <w:rFonts w:cs="Times New Roman"/>
          </w:rPr>
          <w:t>.</w:t>
        </w:r>
        <w:r w:rsidR="0036532A">
          <w:rPr>
            <w:rFonts w:cs="Times New Roman"/>
          </w:rPr>
          <w:t>0</w:t>
        </w:r>
        <w:r w:rsidR="001F160F">
          <w:rPr>
            <w:rFonts w:cs="Times New Roman"/>
          </w:rPr>
          <w:t>2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</w:t>
        </w:r>
        <w:r w:rsidR="0036532A">
          <w:rPr>
            <w:rFonts w:cs="Times New Roman"/>
          </w:rPr>
          <w:t>1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6C30" w14:textId="77777777" w:rsidR="008E7D17" w:rsidRDefault="008E7D17" w:rsidP="008A21DA">
      <w:pPr>
        <w:spacing w:after="0" w:line="240" w:lineRule="auto"/>
      </w:pPr>
      <w:r>
        <w:separator/>
      </w:r>
    </w:p>
  </w:footnote>
  <w:footnote w:type="continuationSeparator" w:id="0">
    <w:p w14:paraId="6BC2BDE0" w14:textId="77777777" w:rsidR="008E7D17" w:rsidRDefault="008E7D17" w:rsidP="008A21DA">
      <w:pPr>
        <w:spacing w:after="0" w:line="240" w:lineRule="auto"/>
      </w:pPr>
      <w:r>
        <w:continuationSeparator/>
      </w:r>
    </w:p>
  </w:footnote>
  <w:footnote w:type="continuationNotice" w:id="1">
    <w:p w14:paraId="48175C1E" w14:textId="77777777" w:rsidR="008E7D17" w:rsidRDefault="008E7D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D86"/>
    <w:multiLevelType w:val="hybridMultilevel"/>
    <w:tmpl w:val="422E3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025"/>
    <w:multiLevelType w:val="multilevel"/>
    <w:tmpl w:val="667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58CD6A78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025B"/>
    <w:multiLevelType w:val="hybridMultilevel"/>
    <w:tmpl w:val="BAAAAD72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8613D"/>
    <w:multiLevelType w:val="hybridMultilevel"/>
    <w:tmpl w:val="AD96D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6"/>
  </w:num>
  <w:num w:numId="5">
    <w:abstractNumId w:val="22"/>
  </w:num>
  <w:num w:numId="6">
    <w:abstractNumId w:val="7"/>
  </w:num>
  <w:num w:numId="7">
    <w:abstractNumId w:val="3"/>
  </w:num>
  <w:num w:numId="8">
    <w:abstractNumId w:val="43"/>
  </w:num>
  <w:num w:numId="9">
    <w:abstractNumId w:val="4"/>
  </w:num>
  <w:num w:numId="10">
    <w:abstractNumId w:val="39"/>
  </w:num>
  <w:num w:numId="11">
    <w:abstractNumId w:val="13"/>
  </w:num>
  <w:num w:numId="12">
    <w:abstractNumId w:val="8"/>
  </w:num>
  <w:num w:numId="13">
    <w:abstractNumId w:val="9"/>
  </w:num>
  <w:num w:numId="14">
    <w:abstractNumId w:val="35"/>
  </w:num>
  <w:num w:numId="15">
    <w:abstractNumId w:val="1"/>
  </w:num>
  <w:num w:numId="16">
    <w:abstractNumId w:val="31"/>
  </w:num>
  <w:num w:numId="17">
    <w:abstractNumId w:val="41"/>
  </w:num>
  <w:num w:numId="18">
    <w:abstractNumId w:val="34"/>
  </w:num>
  <w:num w:numId="19">
    <w:abstractNumId w:val="28"/>
  </w:num>
  <w:num w:numId="20">
    <w:abstractNumId w:val="5"/>
  </w:num>
  <w:num w:numId="21">
    <w:abstractNumId w:val="17"/>
  </w:num>
  <w:num w:numId="22">
    <w:abstractNumId w:val="20"/>
  </w:num>
  <w:num w:numId="23">
    <w:abstractNumId w:val="11"/>
  </w:num>
  <w:num w:numId="24">
    <w:abstractNumId w:val="2"/>
  </w:num>
  <w:num w:numId="25">
    <w:abstractNumId w:val="37"/>
  </w:num>
  <w:num w:numId="26">
    <w:abstractNumId w:val="36"/>
  </w:num>
  <w:num w:numId="27">
    <w:abstractNumId w:val="32"/>
  </w:num>
  <w:num w:numId="28">
    <w:abstractNumId w:val="23"/>
  </w:num>
  <w:num w:numId="29">
    <w:abstractNumId w:val="6"/>
  </w:num>
  <w:num w:numId="30">
    <w:abstractNumId w:val="25"/>
  </w:num>
  <w:num w:numId="31">
    <w:abstractNumId w:val="16"/>
  </w:num>
  <w:num w:numId="32">
    <w:abstractNumId w:val="19"/>
  </w:num>
  <w:num w:numId="33">
    <w:abstractNumId w:val="0"/>
  </w:num>
  <w:num w:numId="34">
    <w:abstractNumId w:val="33"/>
  </w:num>
  <w:num w:numId="35">
    <w:abstractNumId w:val="38"/>
  </w:num>
  <w:num w:numId="36">
    <w:abstractNumId w:val="14"/>
  </w:num>
  <w:num w:numId="37">
    <w:abstractNumId w:val="30"/>
  </w:num>
  <w:num w:numId="38">
    <w:abstractNumId w:val="18"/>
  </w:num>
  <w:num w:numId="39">
    <w:abstractNumId w:val="27"/>
  </w:num>
  <w:num w:numId="40">
    <w:abstractNumId w:val="42"/>
  </w:num>
  <w:num w:numId="41">
    <w:abstractNumId w:val="15"/>
  </w:num>
  <w:num w:numId="42">
    <w:abstractNumId w:val="40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1BD7"/>
    <w:rsid w:val="00001C7D"/>
    <w:rsid w:val="00001C94"/>
    <w:rsid w:val="00001D7F"/>
    <w:rsid w:val="000025A5"/>
    <w:rsid w:val="00004301"/>
    <w:rsid w:val="000044B1"/>
    <w:rsid w:val="000047EC"/>
    <w:rsid w:val="00004BFC"/>
    <w:rsid w:val="00004C05"/>
    <w:rsid w:val="00005F2F"/>
    <w:rsid w:val="0000666B"/>
    <w:rsid w:val="000069DF"/>
    <w:rsid w:val="000072AD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3E25"/>
    <w:rsid w:val="000344C9"/>
    <w:rsid w:val="000345D0"/>
    <w:rsid w:val="000350F1"/>
    <w:rsid w:val="00035302"/>
    <w:rsid w:val="00035DD8"/>
    <w:rsid w:val="00035EC3"/>
    <w:rsid w:val="00035F18"/>
    <w:rsid w:val="0003699F"/>
    <w:rsid w:val="00037AE4"/>
    <w:rsid w:val="00040055"/>
    <w:rsid w:val="0004013F"/>
    <w:rsid w:val="00040901"/>
    <w:rsid w:val="00040E15"/>
    <w:rsid w:val="00040F4C"/>
    <w:rsid w:val="000414B5"/>
    <w:rsid w:val="00041AB0"/>
    <w:rsid w:val="00041C4B"/>
    <w:rsid w:val="00041F7D"/>
    <w:rsid w:val="00042E98"/>
    <w:rsid w:val="0004355A"/>
    <w:rsid w:val="000449E8"/>
    <w:rsid w:val="00044B8B"/>
    <w:rsid w:val="00044FDE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1FF0"/>
    <w:rsid w:val="0006276E"/>
    <w:rsid w:val="00062E3E"/>
    <w:rsid w:val="00063236"/>
    <w:rsid w:val="00063FF9"/>
    <w:rsid w:val="0006435B"/>
    <w:rsid w:val="000645F1"/>
    <w:rsid w:val="00064660"/>
    <w:rsid w:val="00064DA9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0F1"/>
    <w:rsid w:val="0007448A"/>
    <w:rsid w:val="0007668F"/>
    <w:rsid w:val="0007683D"/>
    <w:rsid w:val="00076EFA"/>
    <w:rsid w:val="000772D8"/>
    <w:rsid w:val="00081967"/>
    <w:rsid w:val="00081B7D"/>
    <w:rsid w:val="00081E4F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112B"/>
    <w:rsid w:val="00091789"/>
    <w:rsid w:val="00091981"/>
    <w:rsid w:val="000919B0"/>
    <w:rsid w:val="00092B6E"/>
    <w:rsid w:val="000935FE"/>
    <w:rsid w:val="00093922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0B8"/>
    <w:rsid w:val="000A4A9E"/>
    <w:rsid w:val="000A4DBE"/>
    <w:rsid w:val="000A4F07"/>
    <w:rsid w:val="000A517E"/>
    <w:rsid w:val="000A51EB"/>
    <w:rsid w:val="000A536D"/>
    <w:rsid w:val="000A56D8"/>
    <w:rsid w:val="000A659C"/>
    <w:rsid w:val="000A6B0B"/>
    <w:rsid w:val="000A74F0"/>
    <w:rsid w:val="000A74F1"/>
    <w:rsid w:val="000A79E4"/>
    <w:rsid w:val="000B05FF"/>
    <w:rsid w:val="000B0D87"/>
    <w:rsid w:val="000B1933"/>
    <w:rsid w:val="000B21A8"/>
    <w:rsid w:val="000B230B"/>
    <w:rsid w:val="000B2F3A"/>
    <w:rsid w:val="000B3005"/>
    <w:rsid w:val="000B367C"/>
    <w:rsid w:val="000B38FD"/>
    <w:rsid w:val="000B3BA5"/>
    <w:rsid w:val="000B4617"/>
    <w:rsid w:val="000B4D3B"/>
    <w:rsid w:val="000B6BF5"/>
    <w:rsid w:val="000B76B1"/>
    <w:rsid w:val="000B7AD1"/>
    <w:rsid w:val="000B7BDC"/>
    <w:rsid w:val="000C0338"/>
    <w:rsid w:val="000C0677"/>
    <w:rsid w:val="000C0C41"/>
    <w:rsid w:val="000C1661"/>
    <w:rsid w:val="000C186B"/>
    <w:rsid w:val="000C19EF"/>
    <w:rsid w:val="000C34D4"/>
    <w:rsid w:val="000C36EB"/>
    <w:rsid w:val="000C3D5D"/>
    <w:rsid w:val="000C6604"/>
    <w:rsid w:val="000C667A"/>
    <w:rsid w:val="000C77AF"/>
    <w:rsid w:val="000C77D6"/>
    <w:rsid w:val="000D231F"/>
    <w:rsid w:val="000D2A7B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9E0"/>
    <w:rsid w:val="000D6ACB"/>
    <w:rsid w:val="000D731A"/>
    <w:rsid w:val="000D74B2"/>
    <w:rsid w:val="000D7760"/>
    <w:rsid w:val="000E02D8"/>
    <w:rsid w:val="000E06D3"/>
    <w:rsid w:val="000E08E1"/>
    <w:rsid w:val="000E08F9"/>
    <w:rsid w:val="000E0B55"/>
    <w:rsid w:val="000E12C4"/>
    <w:rsid w:val="000E2907"/>
    <w:rsid w:val="000E2EC3"/>
    <w:rsid w:val="000E2F88"/>
    <w:rsid w:val="000E410D"/>
    <w:rsid w:val="000E47E2"/>
    <w:rsid w:val="000E4B8A"/>
    <w:rsid w:val="000E50B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1BB1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0FAD"/>
    <w:rsid w:val="00101050"/>
    <w:rsid w:val="001017CE"/>
    <w:rsid w:val="0010239C"/>
    <w:rsid w:val="00103104"/>
    <w:rsid w:val="00103194"/>
    <w:rsid w:val="00104612"/>
    <w:rsid w:val="00104B1D"/>
    <w:rsid w:val="00104BB3"/>
    <w:rsid w:val="00104BC6"/>
    <w:rsid w:val="0010522F"/>
    <w:rsid w:val="001055B9"/>
    <w:rsid w:val="0010637D"/>
    <w:rsid w:val="00106CEB"/>
    <w:rsid w:val="0010702E"/>
    <w:rsid w:val="001074CF"/>
    <w:rsid w:val="001079E8"/>
    <w:rsid w:val="00107E28"/>
    <w:rsid w:val="00111207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24"/>
    <w:rsid w:val="00117CEF"/>
    <w:rsid w:val="001218D8"/>
    <w:rsid w:val="001223DA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45C"/>
    <w:rsid w:val="00133F0B"/>
    <w:rsid w:val="00134AC2"/>
    <w:rsid w:val="00134D50"/>
    <w:rsid w:val="001359A6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2912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889"/>
    <w:rsid w:val="00155A4D"/>
    <w:rsid w:val="00155AF1"/>
    <w:rsid w:val="001563B0"/>
    <w:rsid w:val="0015689B"/>
    <w:rsid w:val="0015717A"/>
    <w:rsid w:val="00157189"/>
    <w:rsid w:val="00161AC9"/>
    <w:rsid w:val="0016386B"/>
    <w:rsid w:val="00163925"/>
    <w:rsid w:val="00164191"/>
    <w:rsid w:val="00164770"/>
    <w:rsid w:val="00164D30"/>
    <w:rsid w:val="00165242"/>
    <w:rsid w:val="0016627A"/>
    <w:rsid w:val="00167209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51D4"/>
    <w:rsid w:val="00175E12"/>
    <w:rsid w:val="00176F9C"/>
    <w:rsid w:val="00177016"/>
    <w:rsid w:val="0018156A"/>
    <w:rsid w:val="00181960"/>
    <w:rsid w:val="00182468"/>
    <w:rsid w:val="00182482"/>
    <w:rsid w:val="001827BB"/>
    <w:rsid w:val="00183203"/>
    <w:rsid w:val="00185E11"/>
    <w:rsid w:val="001860BE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628A"/>
    <w:rsid w:val="00197272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A77C6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C7FB8"/>
    <w:rsid w:val="001D090C"/>
    <w:rsid w:val="001D1F5E"/>
    <w:rsid w:val="001D2E13"/>
    <w:rsid w:val="001D2F11"/>
    <w:rsid w:val="001D30A3"/>
    <w:rsid w:val="001D333C"/>
    <w:rsid w:val="001D33CE"/>
    <w:rsid w:val="001D49F1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E710E"/>
    <w:rsid w:val="001E785D"/>
    <w:rsid w:val="001F0BC9"/>
    <w:rsid w:val="001F160F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447"/>
    <w:rsid w:val="00204A7C"/>
    <w:rsid w:val="002053E5"/>
    <w:rsid w:val="00205FB7"/>
    <w:rsid w:val="002068B2"/>
    <w:rsid w:val="0020716B"/>
    <w:rsid w:val="0020724F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544"/>
    <w:rsid w:val="0021267E"/>
    <w:rsid w:val="00212B1D"/>
    <w:rsid w:val="00213D93"/>
    <w:rsid w:val="00213FE6"/>
    <w:rsid w:val="0021594B"/>
    <w:rsid w:val="00216D8F"/>
    <w:rsid w:val="00216DD7"/>
    <w:rsid w:val="00217588"/>
    <w:rsid w:val="00221F56"/>
    <w:rsid w:val="0022263C"/>
    <w:rsid w:val="00222D3C"/>
    <w:rsid w:val="00223118"/>
    <w:rsid w:val="002253CB"/>
    <w:rsid w:val="00225C08"/>
    <w:rsid w:val="00225F0E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E74"/>
    <w:rsid w:val="002403F3"/>
    <w:rsid w:val="00240679"/>
    <w:rsid w:val="00240929"/>
    <w:rsid w:val="00240954"/>
    <w:rsid w:val="00240EDB"/>
    <w:rsid w:val="00241B46"/>
    <w:rsid w:val="00241DB5"/>
    <w:rsid w:val="00241FF7"/>
    <w:rsid w:val="00243A4E"/>
    <w:rsid w:val="00243ACF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05A"/>
    <w:rsid w:val="00251348"/>
    <w:rsid w:val="00251894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2A68"/>
    <w:rsid w:val="00263BD4"/>
    <w:rsid w:val="00264630"/>
    <w:rsid w:val="0026486B"/>
    <w:rsid w:val="00264EBA"/>
    <w:rsid w:val="00265DA2"/>
    <w:rsid w:val="002679A3"/>
    <w:rsid w:val="002704D9"/>
    <w:rsid w:val="00270740"/>
    <w:rsid w:val="0027274F"/>
    <w:rsid w:val="0027289E"/>
    <w:rsid w:val="00273340"/>
    <w:rsid w:val="00273832"/>
    <w:rsid w:val="0027530C"/>
    <w:rsid w:val="002758B3"/>
    <w:rsid w:val="0027610D"/>
    <w:rsid w:val="002770E1"/>
    <w:rsid w:val="0027741B"/>
    <w:rsid w:val="00277BA2"/>
    <w:rsid w:val="0028120E"/>
    <w:rsid w:val="00281DA0"/>
    <w:rsid w:val="0028200B"/>
    <w:rsid w:val="00282302"/>
    <w:rsid w:val="002823F6"/>
    <w:rsid w:val="002828A5"/>
    <w:rsid w:val="00284DC4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2A84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5F09"/>
    <w:rsid w:val="002A65F7"/>
    <w:rsid w:val="002A7AD7"/>
    <w:rsid w:val="002A7DB8"/>
    <w:rsid w:val="002B036F"/>
    <w:rsid w:val="002B0EC5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57A2"/>
    <w:rsid w:val="002B78FE"/>
    <w:rsid w:val="002B7B65"/>
    <w:rsid w:val="002C1AFF"/>
    <w:rsid w:val="002C2FBC"/>
    <w:rsid w:val="002C36DE"/>
    <w:rsid w:val="002C4A2C"/>
    <w:rsid w:val="002C649C"/>
    <w:rsid w:val="002C6A48"/>
    <w:rsid w:val="002C6C49"/>
    <w:rsid w:val="002C706F"/>
    <w:rsid w:val="002D0632"/>
    <w:rsid w:val="002D08D1"/>
    <w:rsid w:val="002D1C61"/>
    <w:rsid w:val="002D4120"/>
    <w:rsid w:val="002D7153"/>
    <w:rsid w:val="002D7B86"/>
    <w:rsid w:val="002E0777"/>
    <w:rsid w:val="002E0DCC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5960"/>
    <w:rsid w:val="002F6312"/>
    <w:rsid w:val="002F6565"/>
    <w:rsid w:val="002F7025"/>
    <w:rsid w:val="002F7E7C"/>
    <w:rsid w:val="00300C45"/>
    <w:rsid w:val="00301FD4"/>
    <w:rsid w:val="003021BD"/>
    <w:rsid w:val="00302603"/>
    <w:rsid w:val="00302FDB"/>
    <w:rsid w:val="003050B1"/>
    <w:rsid w:val="00305449"/>
    <w:rsid w:val="00306BF3"/>
    <w:rsid w:val="00307A29"/>
    <w:rsid w:val="00307B75"/>
    <w:rsid w:val="00310063"/>
    <w:rsid w:val="00310BCF"/>
    <w:rsid w:val="00311534"/>
    <w:rsid w:val="00311B49"/>
    <w:rsid w:val="00311F0C"/>
    <w:rsid w:val="00312539"/>
    <w:rsid w:val="00312D0F"/>
    <w:rsid w:val="00312D98"/>
    <w:rsid w:val="00313143"/>
    <w:rsid w:val="00313346"/>
    <w:rsid w:val="0031352B"/>
    <w:rsid w:val="0031360E"/>
    <w:rsid w:val="0031386F"/>
    <w:rsid w:val="00313ECD"/>
    <w:rsid w:val="003143DC"/>
    <w:rsid w:val="00314B0C"/>
    <w:rsid w:val="00315104"/>
    <w:rsid w:val="00315192"/>
    <w:rsid w:val="00315945"/>
    <w:rsid w:val="00316326"/>
    <w:rsid w:val="003164CE"/>
    <w:rsid w:val="0031655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F53"/>
    <w:rsid w:val="00325775"/>
    <w:rsid w:val="00325A1C"/>
    <w:rsid w:val="00325E74"/>
    <w:rsid w:val="003262B0"/>
    <w:rsid w:val="003263F1"/>
    <w:rsid w:val="00326556"/>
    <w:rsid w:val="0032669B"/>
    <w:rsid w:val="003267D8"/>
    <w:rsid w:val="00326A96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EE0"/>
    <w:rsid w:val="003449A3"/>
    <w:rsid w:val="00344E37"/>
    <w:rsid w:val="00346058"/>
    <w:rsid w:val="0035059C"/>
    <w:rsid w:val="003505D9"/>
    <w:rsid w:val="00350749"/>
    <w:rsid w:val="00351CD3"/>
    <w:rsid w:val="003523F2"/>
    <w:rsid w:val="003525A7"/>
    <w:rsid w:val="003525CB"/>
    <w:rsid w:val="00352E03"/>
    <w:rsid w:val="00353A38"/>
    <w:rsid w:val="00353FE9"/>
    <w:rsid w:val="00354AA4"/>
    <w:rsid w:val="003551C8"/>
    <w:rsid w:val="00355BE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2B82"/>
    <w:rsid w:val="00363CF6"/>
    <w:rsid w:val="0036532A"/>
    <w:rsid w:val="00365341"/>
    <w:rsid w:val="00365C42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77DC1"/>
    <w:rsid w:val="003814AC"/>
    <w:rsid w:val="00382443"/>
    <w:rsid w:val="003830A7"/>
    <w:rsid w:val="00383531"/>
    <w:rsid w:val="00383749"/>
    <w:rsid w:val="0038454A"/>
    <w:rsid w:val="0038595F"/>
    <w:rsid w:val="00392429"/>
    <w:rsid w:val="00394362"/>
    <w:rsid w:val="003944C6"/>
    <w:rsid w:val="00394E03"/>
    <w:rsid w:val="00394ECC"/>
    <w:rsid w:val="003957C0"/>
    <w:rsid w:val="00395F90"/>
    <w:rsid w:val="00397FD2"/>
    <w:rsid w:val="003A0BB3"/>
    <w:rsid w:val="003A0F93"/>
    <w:rsid w:val="003A1438"/>
    <w:rsid w:val="003A1A52"/>
    <w:rsid w:val="003A23B3"/>
    <w:rsid w:val="003A4AAB"/>
    <w:rsid w:val="003A5ED7"/>
    <w:rsid w:val="003A60BE"/>
    <w:rsid w:val="003A6661"/>
    <w:rsid w:val="003A66AC"/>
    <w:rsid w:val="003A6E7C"/>
    <w:rsid w:val="003B030B"/>
    <w:rsid w:val="003B054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359D"/>
    <w:rsid w:val="003B4C32"/>
    <w:rsid w:val="003B539A"/>
    <w:rsid w:val="003B6572"/>
    <w:rsid w:val="003B673D"/>
    <w:rsid w:val="003B6D66"/>
    <w:rsid w:val="003B7023"/>
    <w:rsid w:val="003B7885"/>
    <w:rsid w:val="003B7F88"/>
    <w:rsid w:val="003C007F"/>
    <w:rsid w:val="003C0879"/>
    <w:rsid w:val="003C1817"/>
    <w:rsid w:val="003C291C"/>
    <w:rsid w:val="003C42C0"/>
    <w:rsid w:val="003C49AF"/>
    <w:rsid w:val="003C50C3"/>
    <w:rsid w:val="003C5175"/>
    <w:rsid w:val="003C5729"/>
    <w:rsid w:val="003C5D5B"/>
    <w:rsid w:val="003C7386"/>
    <w:rsid w:val="003C7FA7"/>
    <w:rsid w:val="003C7FC3"/>
    <w:rsid w:val="003D15D2"/>
    <w:rsid w:val="003D1A3C"/>
    <w:rsid w:val="003D2F3D"/>
    <w:rsid w:val="003D33A0"/>
    <w:rsid w:val="003D35EE"/>
    <w:rsid w:val="003D5245"/>
    <w:rsid w:val="003D68CF"/>
    <w:rsid w:val="003E00CA"/>
    <w:rsid w:val="003E26B5"/>
    <w:rsid w:val="003E3F64"/>
    <w:rsid w:val="003E4956"/>
    <w:rsid w:val="003E4DC8"/>
    <w:rsid w:val="003E636E"/>
    <w:rsid w:val="003E7AF7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BC7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B3D"/>
    <w:rsid w:val="00414C09"/>
    <w:rsid w:val="00414DA4"/>
    <w:rsid w:val="004151DF"/>
    <w:rsid w:val="004154D9"/>
    <w:rsid w:val="00416B31"/>
    <w:rsid w:val="00416D83"/>
    <w:rsid w:val="00417043"/>
    <w:rsid w:val="00420035"/>
    <w:rsid w:val="0042026B"/>
    <w:rsid w:val="0042181F"/>
    <w:rsid w:val="00422159"/>
    <w:rsid w:val="00422BFC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D13"/>
    <w:rsid w:val="00427F64"/>
    <w:rsid w:val="004302F8"/>
    <w:rsid w:val="00430AFF"/>
    <w:rsid w:val="00430B23"/>
    <w:rsid w:val="00431470"/>
    <w:rsid w:val="00432CD7"/>
    <w:rsid w:val="004344EC"/>
    <w:rsid w:val="00434C93"/>
    <w:rsid w:val="00435708"/>
    <w:rsid w:val="00435A2B"/>
    <w:rsid w:val="00435CAF"/>
    <w:rsid w:val="004423E5"/>
    <w:rsid w:val="004427F6"/>
    <w:rsid w:val="00442F67"/>
    <w:rsid w:val="00443E0D"/>
    <w:rsid w:val="00444119"/>
    <w:rsid w:val="0044435D"/>
    <w:rsid w:val="00447D41"/>
    <w:rsid w:val="004500FF"/>
    <w:rsid w:val="00450A3C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BAD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672DA"/>
    <w:rsid w:val="0047013F"/>
    <w:rsid w:val="00471A8B"/>
    <w:rsid w:val="00471F0F"/>
    <w:rsid w:val="00472042"/>
    <w:rsid w:val="00472BA0"/>
    <w:rsid w:val="00473669"/>
    <w:rsid w:val="00473E41"/>
    <w:rsid w:val="004745B1"/>
    <w:rsid w:val="00474EFC"/>
    <w:rsid w:val="0047518C"/>
    <w:rsid w:val="00476335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3F2"/>
    <w:rsid w:val="00490928"/>
    <w:rsid w:val="00490D2C"/>
    <w:rsid w:val="0049101A"/>
    <w:rsid w:val="00491388"/>
    <w:rsid w:val="00492494"/>
    <w:rsid w:val="00492DD1"/>
    <w:rsid w:val="00493DD3"/>
    <w:rsid w:val="00494962"/>
    <w:rsid w:val="004949C5"/>
    <w:rsid w:val="004949EB"/>
    <w:rsid w:val="0049568E"/>
    <w:rsid w:val="0049623C"/>
    <w:rsid w:val="0049689A"/>
    <w:rsid w:val="00496962"/>
    <w:rsid w:val="004970B2"/>
    <w:rsid w:val="004A0C06"/>
    <w:rsid w:val="004A19C5"/>
    <w:rsid w:val="004A2256"/>
    <w:rsid w:val="004A25F7"/>
    <w:rsid w:val="004A27B3"/>
    <w:rsid w:val="004A2968"/>
    <w:rsid w:val="004A2E35"/>
    <w:rsid w:val="004A30B4"/>
    <w:rsid w:val="004A3BEB"/>
    <w:rsid w:val="004A3E85"/>
    <w:rsid w:val="004A5E8F"/>
    <w:rsid w:val="004A6544"/>
    <w:rsid w:val="004A67BE"/>
    <w:rsid w:val="004A6F15"/>
    <w:rsid w:val="004A7482"/>
    <w:rsid w:val="004A7BB7"/>
    <w:rsid w:val="004B0267"/>
    <w:rsid w:val="004B040D"/>
    <w:rsid w:val="004B09F8"/>
    <w:rsid w:val="004B0AB4"/>
    <w:rsid w:val="004B0E76"/>
    <w:rsid w:val="004B1483"/>
    <w:rsid w:val="004B27BF"/>
    <w:rsid w:val="004B2AFB"/>
    <w:rsid w:val="004B2BCF"/>
    <w:rsid w:val="004B37BF"/>
    <w:rsid w:val="004B37ED"/>
    <w:rsid w:val="004B49B3"/>
    <w:rsid w:val="004B5079"/>
    <w:rsid w:val="004B5DB5"/>
    <w:rsid w:val="004B5ED3"/>
    <w:rsid w:val="004B6E3D"/>
    <w:rsid w:val="004B7575"/>
    <w:rsid w:val="004B79AB"/>
    <w:rsid w:val="004C0AD3"/>
    <w:rsid w:val="004C478B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75A"/>
    <w:rsid w:val="004D1D0B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0E0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5AC4"/>
    <w:rsid w:val="004E655A"/>
    <w:rsid w:val="004E65F1"/>
    <w:rsid w:val="004E67CF"/>
    <w:rsid w:val="004E6843"/>
    <w:rsid w:val="004E6D66"/>
    <w:rsid w:val="004E7248"/>
    <w:rsid w:val="004F1349"/>
    <w:rsid w:val="004F1AA3"/>
    <w:rsid w:val="004F1C50"/>
    <w:rsid w:val="004F1E22"/>
    <w:rsid w:val="004F1ED5"/>
    <w:rsid w:val="004F254B"/>
    <w:rsid w:val="004F2AA5"/>
    <w:rsid w:val="004F3123"/>
    <w:rsid w:val="004F3449"/>
    <w:rsid w:val="004F3A7A"/>
    <w:rsid w:val="004F3B10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3A4"/>
    <w:rsid w:val="00502871"/>
    <w:rsid w:val="005030E7"/>
    <w:rsid w:val="00503220"/>
    <w:rsid w:val="00504092"/>
    <w:rsid w:val="00506126"/>
    <w:rsid w:val="00506BA8"/>
    <w:rsid w:val="0050758F"/>
    <w:rsid w:val="00510312"/>
    <w:rsid w:val="005103EE"/>
    <w:rsid w:val="005103EF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997"/>
    <w:rsid w:val="00524BC4"/>
    <w:rsid w:val="0052542A"/>
    <w:rsid w:val="005254F2"/>
    <w:rsid w:val="005261D6"/>
    <w:rsid w:val="005279B5"/>
    <w:rsid w:val="00527B71"/>
    <w:rsid w:val="0053040F"/>
    <w:rsid w:val="0053093E"/>
    <w:rsid w:val="00531E9E"/>
    <w:rsid w:val="00531F0B"/>
    <w:rsid w:val="0053287A"/>
    <w:rsid w:val="005329E5"/>
    <w:rsid w:val="005338A7"/>
    <w:rsid w:val="00533E42"/>
    <w:rsid w:val="00535F1C"/>
    <w:rsid w:val="00535F98"/>
    <w:rsid w:val="005362F2"/>
    <w:rsid w:val="00536682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40A8"/>
    <w:rsid w:val="0054585C"/>
    <w:rsid w:val="005459D3"/>
    <w:rsid w:val="00545C4A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92"/>
    <w:rsid w:val="00557247"/>
    <w:rsid w:val="00560AD6"/>
    <w:rsid w:val="00560F96"/>
    <w:rsid w:val="00562222"/>
    <w:rsid w:val="00562990"/>
    <w:rsid w:val="00562D7E"/>
    <w:rsid w:val="00563637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3742"/>
    <w:rsid w:val="0057441E"/>
    <w:rsid w:val="0057475E"/>
    <w:rsid w:val="0057494B"/>
    <w:rsid w:val="0057554C"/>
    <w:rsid w:val="00575E84"/>
    <w:rsid w:val="0057631B"/>
    <w:rsid w:val="00576495"/>
    <w:rsid w:val="00576752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1B6"/>
    <w:rsid w:val="0058322D"/>
    <w:rsid w:val="0058530F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460"/>
    <w:rsid w:val="005925DF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47C"/>
    <w:rsid w:val="005A5F5E"/>
    <w:rsid w:val="005A64EB"/>
    <w:rsid w:val="005A6AC9"/>
    <w:rsid w:val="005B0357"/>
    <w:rsid w:val="005B03D1"/>
    <w:rsid w:val="005B0A2A"/>
    <w:rsid w:val="005B1205"/>
    <w:rsid w:val="005B152D"/>
    <w:rsid w:val="005B192F"/>
    <w:rsid w:val="005B1DC9"/>
    <w:rsid w:val="005B3A2B"/>
    <w:rsid w:val="005B3E79"/>
    <w:rsid w:val="005B3FEC"/>
    <w:rsid w:val="005B4981"/>
    <w:rsid w:val="005B4B26"/>
    <w:rsid w:val="005B5276"/>
    <w:rsid w:val="005B60D9"/>
    <w:rsid w:val="005B6BE9"/>
    <w:rsid w:val="005B6F9E"/>
    <w:rsid w:val="005B7209"/>
    <w:rsid w:val="005C050D"/>
    <w:rsid w:val="005C07B2"/>
    <w:rsid w:val="005C0C33"/>
    <w:rsid w:val="005C0FF9"/>
    <w:rsid w:val="005C10D5"/>
    <w:rsid w:val="005C17AA"/>
    <w:rsid w:val="005C1D71"/>
    <w:rsid w:val="005C2068"/>
    <w:rsid w:val="005C24ED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350"/>
    <w:rsid w:val="005D34DF"/>
    <w:rsid w:val="005D3B4E"/>
    <w:rsid w:val="005D41EA"/>
    <w:rsid w:val="005D4623"/>
    <w:rsid w:val="005D475D"/>
    <w:rsid w:val="005D51A5"/>
    <w:rsid w:val="005D6CFC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95"/>
    <w:rsid w:val="005E52B8"/>
    <w:rsid w:val="005E5D8B"/>
    <w:rsid w:val="005E5F5D"/>
    <w:rsid w:val="005E61ED"/>
    <w:rsid w:val="005E6DAB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A9F"/>
    <w:rsid w:val="005F7C9B"/>
    <w:rsid w:val="00600AE2"/>
    <w:rsid w:val="006020BB"/>
    <w:rsid w:val="0060228B"/>
    <w:rsid w:val="006022CE"/>
    <w:rsid w:val="00602E89"/>
    <w:rsid w:val="00603E27"/>
    <w:rsid w:val="006048A7"/>
    <w:rsid w:val="0060604A"/>
    <w:rsid w:val="00606257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4D91"/>
    <w:rsid w:val="00625CB2"/>
    <w:rsid w:val="00625E23"/>
    <w:rsid w:val="0062602E"/>
    <w:rsid w:val="006264DC"/>
    <w:rsid w:val="006269FF"/>
    <w:rsid w:val="006302A4"/>
    <w:rsid w:val="006302D6"/>
    <w:rsid w:val="00630B6B"/>
    <w:rsid w:val="00631A62"/>
    <w:rsid w:val="0063267A"/>
    <w:rsid w:val="00632BDB"/>
    <w:rsid w:val="00633C95"/>
    <w:rsid w:val="00634710"/>
    <w:rsid w:val="0063535B"/>
    <w:rsid w:val="00635D08"/>
    <w:rsid w:val="0063602E"/>
    <w:rsid w:val="006375B5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83"/>
    <w:rsid w:val="006508E7"/>
    <w:rsid w:val="00650EB5"/>
    <w:rsid w:val="00650EC4"/>
    <w:rsid w:val="00651F95"/>
    <w:rsid w:val="00653372"/>
    <w:rsid w:val="0065348C"/>
    <w:rsid w:val="00653D16"/>
    <w:rsid w:val="00653F56"/>
    <w:rsid w:val="00654040"/>
    <w:rsid w:val="00654355"/>
    <w:rsid w:val="00654C73"/>
    <w:rsid w:val="00656314"/>
    <w:rsid w:val="00656FD4"/>
    <w:rsid w:val="006570A3"/>
    <w:rsid w:val="00657125"/>
    <w:rsid w:val="00657169"/>
    <w:rsid w:val="00657C81"/>
    <w:rsid w:val="00657DBC"/>
    <w:rsid w:val="006608FE"/>
    <w:rsid w:val="006616E3"/>
    <w:rsid w:val="00661863"/>
    <w:rsid w:val="00661BA3"/>
    <w:rsid w:val="00661F91"/>
    <w:rsid w:val="006627B3"/>
    <w:rsid w:val="0066311C"/>
    <w:rsid w:val="006638C6"/>
    <w:rsid w:val="00663FA4"/>
    <w:rsid w:val="00664082"/>
    <w:rsid w:val="00664377"/>
    <w:rsid w:val="006659D6"/>
    <w:rsid w:val="00666D3A"/>
    <w:rsid w:val="006671C8"/>
    <w:rsid w:val="00667C18"/>
    <w:rsid w:val="00670315"/>
    <w:rsid w:val="006703F7"/>
    <w:rsid w:val="0067077F"/>
    <w:rsid w:val="00670B62"/>
    <w:rsid w:val="00671466"/>
    <w:rsid w:val="00671D8E"/>
    <w:rsid w:val="006724FD"/>
    <w:rsid w:val="00672901"/>
    <w:rsid w:val="00673E05"/>
    <w:rsid w:val="0067424C"/>
    <w:rsid w:val="00674C16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1A87"/>
    <w:rsid w:val="00681D8C"/>
    <w:rsid w:val="00682C77"/>
    <w:rsid w:val="00682D68"/>
    <w:rsid w:val="0068368A"/>
    <w:rsid w:val="00683C94"/>
    <w:rsid w:val="00683D59"/>
    <w:rsid w:val="00685442"/>
    <w:rsid w:val="0068557D"/>
    <w:rsid w:val="00686D7D"/>
    <w:rsid w:val="00687DBE"/>
    <w:rsid w:val="00690073"/>
    <w:rsid w:val="006908CF"/>
    <w:rsid w:val="0069098C"/>
    <w:rsid w:val="00690DF6"/>
    <w:rsid w:val="00691A20"/>
    <w:rsid w:val="006923E1"/>
    <w:rsid w:val="00692A8B"/>
    <w:rsid w:val="006937CD"/>
    <w:rsid w:val="006938E6"/>
    <w:rsid w:val="00693AAD"/>
    <w:rsid w:val="006947A2"/>
    <w:rsid w:val="006961C1"/>
    <w:rsid w:val="00696447"/>
    <w:rsid w:val="006A00FE"/>
    <w:rsid w:val="006A01D2"/>
    <w:rsid w:val="006A1300"/>
    <w:rsid w:val="006A1610"/>
    <w:rsid w:val="006A1D56"/>
    <w:rsid w:val="006A1E04"/>
    <w:rsid w:val="006A2F7A"/>
    <w:rsid w:val="006A3DD6"/>
    <w:rsid w:val="006A5342"/>
    <w:rsid w:val="006A60D6"/>
    <w:rsid w:val="006B0E77"/>
    <w:rsid w:val="006B1F0D"/>
    <w:rsid w:val="006B2103"/>
    <w:rsid w:val="006B2585"/>
    <w:rsid w:val="006B2FC8"/>
    <w:rsid w:val="006B30E9"/>
    <w:rsid w:val="006B317E"/>
    <w:rsid w:val="006B3F91"/>
    <w:rsid w:val="006B4A54"/>
    <w:rsid w:val="006B4F84"/>
    <w:rsid w:val="006B51F0"/>
    <w:rsid w:val="006B5FBB"/>
    <w:rsid w:val="006B6875"/>
    <w:rsid w:val="006B694E"/>
    <w:rsid w:val="006B7092"/>
    <w:rsid w:val="006C2219"/>
    <w:rsid w:val="006C3494"/>
    <w:rsid w:val="006C4241"/>
    <w:rsid w:val="006C4FA3"/>
    <w:rsid w:val="006C54CE"/>
    <w:rsid w:val="006C6F33"/>
    <w:rsid w:val="006D00A5"/>
    <w:rsid w:val="006D18F2"/>
    <w:rsid w:val="006D24E0"/>
    <w:rsid w:val="006D2B3C"/>
    <w:rsid w:val="006D3400"/>
    <w:rsid w:val="006D387D"/>
    <w:rsid w:val="006D46EC"/>
    <w:rsid w:val="006D4A01"/>
    <w:rsid w:val="006D4A6A"/>
    <w:rsid w:val="006D5156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1B3"/>
    <w:rsid w:val="006F54B9"/>
    <w:rsid w:val="006F5E7A"/>
    <w:rsid w:val="006F6608"/>
    <w:rsid w:val="006F6DD1"/>
    <w:rsid w:val="006F6F47"/>
    <w:rsid w:val="006F70D8"/>
    <w:rsid w:val="006F7502"/>
    <w:rsid w:val="006F7D59"/>
    <w:rsid w:val="00701ABC"/>
    <w:rsid w:val="00701AFC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0F31"/>
    <w:rsid w:val="0071190D"/>
    <w:rsid w:val="00712186"/>
    <w:rsid w:val="007136EA"/>
    <w:rsid w:val="007137B9"/>
    <w:rsid w:val="00714237"/>
    <w:rsid w:val="0071431B"/>
    <w:rsid w:val="00714616"/>
    <w:rsid w:val="007147B8"/>
    <w:rsid w:val="00714C1C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933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06E"/>
    <w:rsid w:val="0073220D"/>
    <w:rsid w:val="007328C8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3782B"/>
    <w:rsid w:val="00737863"/>
    <w:rsid w:val="00740235"/>
    <w:rsid w:val="00740B3E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2EDE"/>
    <w:rsid w:val="007540B8"/>
    <w:rsid w:val="00754A03"/>
    <w:rsid w:val="00754BAB"/>
    <w:rsid w:val="00755250"/>
    <w:rsid w:val="00755DB3"/>
    <w:rsid w:val="00756975"/>
    <w:rsid w:val="007600A6"/>
    <w:rsid w:val="00760329"/>
    <w:rsid w:val="007614C4"/>
    <w:rsid w:val="00761875"/>
    <w:rsid w:val="00763270"/>
    <w:rsid w:val="007633D3"/>
    <w:rsid w:val="007639BE"/>
    <w:rsid w:val="00764012"/>
    <w:rsid w:val="00764318"/>
    <w:rsid w:val="00764FA1"/>
    <w:rsid w:val="007653FA"/>
    <w:rsid w:val="00765E6E"/>
    <w:rsid w:val="0076649A"/>
    <w:rsid w:val="00767246"/>
    <w:rsid w:val="00767432"/>
    <w:rsid w:val="00770BB8"/>
    <w:rsid w:val="00771FDF"/>
    <w:rsid w:val="00775431"/>
    <w:rsid w:val="007759C7"/>
    <w:rsid w:val="00775A90"/>
    <w:rsid w:val="00775D21"/>
    <w:rsid w:val="00776145"/>
    <w:rsid w:val="00776590"/>
    <w:rsid w:val="007769E1"/>
    <w:rsid w:val="00776B1C"/>
    <w:rsid w:val="00777112"/>
    <w:rsid w:val="0077746D"/>
    <w:rsid w:val="00780F78"/>
    <w:rsid w:val="00781195"/>
    <w:rsid w:val="00781A8E"/>
    <w:rsid w:val="00781CB3"/>
    <w:rsid w:val="00782133"/>
    <w:rsid w:val="00782417"/>
    <w:rsid w:val="00782AB3"/>
    <w:rsid w:val="0078469B"/>
    <w:rsid w:val="00784E2A"/>
    <w:rsid w:val="00785DC9"/>
    <w:rsid w:val="00785E8C"/>
    <w:rsid w:val="00786C43"/>
    <w:rsid w:val="00786C68"/>
    <w:rsid w:val="007875BD"/>
    <w:rsid w:val="00787CAF"/>
    <w:rsid w:val="007911BE"/>
    <w:rsid w:val="00791683"/>
    <w:rsid w:val="00792700"/>
    <w:rsid w:val="00792A3E"/>
    <w:rsid w:val="00792BE2"/>
    <w:rsid w:val="00793F69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A3B"/>
    <w:rsid w:val="007A3B1A"/>
    <w:rsid w:val="007A3C65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82B"/>
    <w:rsid w:val="007B4B65"/>
    <w:rsid w:val="007B4BA1"/>
    <w:rsid w:val="007B50B3"/>
    <w:rsid w:val="007B59D0"/>
    <w:rsid w:val="007B5AB8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CF7"/>
    <w:rsid w:val="007D176D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0971"/>
    <w:rsid w:val="007F15F4"/>
    <w:rsid w:val="007F27E1"/>
    <w:rsid w:val="007F3B8F"/>
    <w:rsid w:val="007F3DEF"/>
    <w:rsid w:val="007F4324"/>
    <w:rsid w:val="007F5047"/>
    <w:rsid w:val="007F62A3"/>
    <w:rsid w:val="007F6DE0"/>
    <w:rsid w:val="007F79B9"/>
    <w:rsid w:val="007F7B4F"/>
    <w:rsid w:val="0080150A"/>
    <w:rsid w:val="00801B8E"/>
    <w:rsid w:val="00801C1B"/>
    <w:rsid w:val="008027FB"/>
    <w:rsid w:val="00802A23"/>
    <w:rsid w:val="00802E7B"/>
    <w:rsid w:val="0080323D"/>
    <w:rsid w:val="008032A3"/>
    <w:rsid w:val="0080330A"/>
    <w:rsid w:val="00807EFD"/>
    <w:rsid w:val="00811E10"/>
    <w:rsid w:val="00812748"/>
    <w:rsid w:val="00812CE0"/>
    <w:rsid w:val="00812F0F"/>
    <w:rsid w:val="00814FDE"/>
    <w:rsid w:val="008154E5"/>
    <w:rsid w:val="0081584E"/>
    <w:rsid w:val="00815861"/>
    <w:rsid w:val="00815BD4"/>
    <w:rsid w:val="00815DAB"/>
    <w:rsid w:val="0081670B"/>
    <w:rsid w:val="0082024A"/>
    <w:rsid w:val="008203F6"/>
    <w:rsid w:val="00820B18"/>
    <w:rsid w:val="00820D93"/>
    <w:rsid w:val="0082272E"/>
    <w:rsid w:val="00822A63"/>
    <w:rsid w:val="008235AE"/>
    <w:rsid w:val="0082466E"/>
    <w:rsid w:val="00824F7F"/>
    <w:rsid w:val="00825DEE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0CDC"/>
    <w:rsid w:val="00841179"/>
    <w:rsid w:val="008414A4"/>
    <w:rsid w:val="00842004"/>
    <w:rsid w:val="00843D80"/>
    <w:rsid w:val="00843E3B"/>
    <w:rsid w:val="0084439A"/>
    <w:rsid w:val="008444E5"/>
    <w:rsid w:val="00844545"/>
    <w:rsid w:val="008445E5"/>
    <w:rsid w:val="008457EA"/>
    <w:rsid w:val="00845AA7"/>
    <w:rsid w:val="00846B45"/>
    <w:rsid w:val="00846BA5"/>
    <w:rsid w:val="00847C17"/>
    <w:rsid w:val="00850555"/>
    <w:rsid w:val="00850B18"/>
    <w:rsid w:val="00850C5A"/>
    <w:rsid w:val="00850C64"/>
    <w:rsid w:val="008514BB"/>
    <w:rsid w:val="00851B10"/>
    <w:rsid w:val="00851BC2"/>
    <w:rsid w:val="0085202B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CBD"/>
    <w:rsid w:val="0086152D"/>
    <w:rsid w:val="00863946"/>
    <w:rsid w:val="008652A8"/>
    <w:rsid w:val="008656DD"/>
    <w:rsid w:val="0086603E"/>
    <w:rsid w:val="0086674F"/>
    <w:rsid w:val="00866881"/>
    <w:rsid w:val="00866A13"/>
    <w:rsid w:val="008670F0"/>
    <w:rsid w:val="008677C6"/>
    <w:rsid w:val="00867E65"/>
    <w:rsid w:val="0087013E"/>
    <w:rsid w:val="008706E1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4C6D"/>
    <w:rsid w:val="008852B5"/>
    <w:rsid w:val="008855B7"/>
    <w:rsid w:val="008861CD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49F9"/>
    <w:rsid w:val="00894ADC"/>
    <w:rsid w:val="00894BF5"/>
    <w:rsid w:val="00895961"/>
    <w:rsid w:val="00896D69"/>
    <w:rsid w:val="0089783D"/>
    <w:rsid w:val="00897A62"/>
    <w:rsid w:val="00897D40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BE0"/>
    <w:rsid w:val="008A531E"/>
    <w:rsid w:val="008A56BD"/>
    <w:rsid w:val="008A5A75"/>
    <w:rsid w:val="008A5E0F"/>
    <w:rsid w:val="008A6585"/>
    <w:rsid w:val="008A77A1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D1E"/>
    <w:rsid w:val="008B3464"/>
    <w:rsid w:val="008B3FA7"/>
    <w:rsid w:val="008B44F3"/>
    <w:rsid w:val="008B4C4C"/>
    <w:rsid w:val="008B5CA0"/>
    <w:rsid w:val="008B5D40"/>
    <w:rsid w:val="008B5DCB"/>
    <w:rsid w:val="008B6689"/>
    <w:rsid w:val="008B699C"/>
    <w:rsid w:val="008B6A2E"/>
    <w:rsid w:val="008B7B86"/>
    <w:rsid w:val="008C0124"/>
    <w:rsid w:val="008C096A"/>
    <w:rsid w:val="008C2959"/>
    <w:rsid w:val="008C2C21"/>
    <w:rsid w:val="008C2D03"/>
    <w:rsid w:val="008C2EC6"/>
    <w:rsid w:val="008C302F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BCA"/>
    <w:rsid w:val="008D704D"/>
    <w:rsid w:val="008D715E"/>
    <w:rsid w:val="008D7446"/>
    <w:rsid w:val="008D7CB1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51A"/>
    <w:rsid w:val="008E4CE7"/>
    <w:rsid w:val="008E5B35"/>
    <w:rsid w:val="008E607D"/>
    <w:rsid w:val="008E60BD"/>
    <w:rsid w:val="008E6DBC"/>
    <w:rsid w:val="008E6F15"/>
    <w:rsid w:val="008E7D17"/>
    <w:rsid w:val="008F02D1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233E"/>
    <w:rsid w:val="00903160"/>
    <w:rsid w:val="009031E1"/>
    <w:rsid w:val="00903C38"/>
    <w:rsid w:val="009054BF"/>
    <w:rsid w:val="00905815"/>
    <w:rsid w:val="00905834"/>
    <w:rsid w:val="009058AE"/>
    <w:rsid w:val="00905B44"/>
    <w:rsid w:val="00906A4D"/>
    <w:rsid w:val="00906EF3"/>
    <w:rsid w:val="009102DC"/>
    <w:rsid w:val="0091078E"/>
    <w:rsid w:val="0091081A"/>
    <w:rsid w:val="00911936"/>
    <w:rsid w:val="009128AB"/>
    <w:rsid w:val="00913045"/>
    <w:rsid w:val="00913066"/>
    <w:rsid w:val="009130DA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6C2B"/>
    <w:rsid w:val="009172EB"/>
    <w:rsid w:val="00917D9C"/>
    <w:rsid w:val="00920AFF"/>
    <w:rsid w:val="00920B60"/>
    <w:rsid w:val="00920F1F"/>
    <w:rsid w:val="009211E9"/>
    <w:rsid w:val="00921640"/>
    <w:rsid w:val="009221AC"/>
    <w:rsid w:val="009227C0"/>
    <w:rsid w:val="009232DD"/>
    <w:rsid w:val="009233B9"/>
    <w:rsid w:val="0092358B"/>
    <w:rsid w:val="009241B0"/>
    <w:rsid w:val="00924373"/>
    <w:rsid w:val="00924A7B"/>
    <w:rsid w:val="00925700"/>
    <w:rsid w:val="00925ACD"/>
    <w:rsid w:val="00926998"/>
    <w:rsid w:val="00926FE7"/>
    <w:rsid w:val="00927746"/>
    <w:rsid w:val="00930B7D"/>
    <w:rsid w:val="00931B48"/>
    <w:rsid w:val="00931CA4"/>
    <w:rsid w:val="00932157"/>
    <w:rsid w:val="009330F6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475B8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3D31"/>
    <w:rsid w:val="00964785"/>
    <w:rsid w:val="00964A72"/>
    <w:rsid w:val="00965419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F24"/>
    <w:rsid w:val="00972FB6"/>
    <w:rsid w:val="00975A63"/>
    <w:rsid w:val="00975FCE"/>
    <w:rsid w:val="00976D54"/>
    <w:rsid w:val="00977644"/>
    <w:rsid w:val="0097774F"/>
    <w:rsid w:val="009777FE"/>
    <w:rsid w:val="00977E27"/>
    <w:rsid w:val="00980710"/>
    <w:rsid w:val="00980CC1"/>
    <w:rsid w:val="0098133C"/>
    <w:rsid w:val="0098284E"/>
    <w:rsid w:val="009838E0"/>
    <w:rsid w:val="0098428B"/>
    <w:rsid w:val="009842C0"/>
    <w:rsid w:val="00984455"/>
    <w:rsid w:val="009844A5"/>
    <w:rsid w:val="00984CC4"/>
    <w:rsid w:val="00986091"/>
    <w:rsid w:val="009868D0"/>
    <w:rsid w:val="0098716F"/>
    <w:rsid w:val="009873A0"/>
    <w:rsid w:val="00990334"/>
    <w:rsid w:val="009906E2"/>
    <w:rsid w:val="0099354B"/>
    <w:rsid w:val="00993654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6160"/>
    <w:rsid w:val="009A77DE"/>
    <w:rsid w:val="009B0980"/>
    <w:rsid w:val="009B0A17"/>
    <w:rsid w:val="009B0A65"/>
    <w:rsid w:val="009B1440"/>
    <w:rsid w:val="009B1D81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4FD5"/>
    <w:rsid w:val="009C507B"/>
    <w:rsid w:val="009C5102"/>
    <w:rsid w:val="009C536B"/>
    <w:rsid w:val="009C5417"/>
    <w:rsid w:val="009C591E"/>
    <w:rsid w:val="009C6E4D"/>
    <w:rsid w:val="009C6E68"/>
    <w:rsid w:val="009C7FED"/>
    <w:rsid w:val="009D05EA"/>
    <w:rsid w:val="009D0BEF"/>
    <w:rsid w:val="009D1320"/>
    <w:rsid w:val="009D138E"/>
    <w:rsid w:val="009D1C10"/>
    <w:rsid w:val="009D1ED4"/>
    <w:rsid w:val="009D307C"/>
    <w:rsid w:val="009D3176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D7947"/>
    <w:rsid w:val="009E0DAD"/>
    <w:rsid w:val="009E120B"/>
    <w:rsid w:val="009E159D"/>
    <w:rsid w:val="009E15D3"/>
    <w:rsid w:val="009E2CEA"/>
    <w:rsid w:val="009E315F"/>
    <w:rsid w:val="009E34B5"/>
    <w:rsid w:val="009E455D"/>
    <w:rsid w:val="009E4F59"/>
    <w:rsid w:val="009E6298"/>
    <w:rsid w:val="009E7735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4F16"/>
    <w:rsid w:val="009F51ED"/>
    <w:rsid w:val="009F53BF"/>
    <w:rsid w:val="009F592A"/>
    <w:rsid w:val="009F5E3E"/>
    <w:rsid w:val="009F69A5"/>
    <w:rsid w:val="009F6F0F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2964"/>
    <w:rsid w:val="00A131D7"/>
    <w:rsid w:val="00A13826"/>
    <w:rsid w:val="00A15013"/>
    <w:rsid w:val="00A15604"/>
    <w:rsid w:val="00A15826"/>
    <w:rsid w:val="00A15DB1"/>
    <w:rsid w:val="00A15F76"/>
    <w:rsid w:val="00A161F3"/>
    <w:rsid w:val="00A1645C"/>
    <w:rsid w:val="00A167CE"/>
    <w:rsid w:val="00A16BAF"/>
    <w:rsid w:val="00A176E3"/>
    <w:rsid w:val="00A17C07"/>
    <w:rsid w:val="00A232EC"/>
    <w:rsid w:val="00A23AEE"/>
    <w:rsid w:val="00A23B28"/>
    <w:rsid w:val="00A23C64"/>
    <w:rsid w:val="00A24B3E"/>
    <w:rsid w:val="00A24E3D"/>
    <w:rsid w:val="00A24FC0"/>
    <w:rsid w:val="00A26B96"/>
    <w:rsid w:val="00A26E4A"/>
    <w:rsid w:val="00A277DE"/>
    <w:rsid w:val="00A27F1B"/>
    <w:rsid w:val="00A30C51"/>
    <w:rsid w:val="00A312A5"/>
    <w:rsid w:val="00A31936"/>
    <w:rsid w:val="00A31D8E"/>
    <w:rsid w:val="00A32F39"/>
    <w:rsid w:val="00A33138"/>
    <w:rsid w:val="00A33874"/>
    <w:rsid w:val="00A3420D"/>
    <w:rsid w:val="00A34EB3"/>
    <w:rsid w:val="00A35831"/>
    <w:rsid w:val="00A36AAA"/>
    <w:rsid w:val="00A36E00"/>
    <w:rsid w:val="00A4076F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C78"/>
    <w:rsid w:val="00A62042"/>
    <w:rsid w:val="00A6387E"/>
    <w:rsid w:val="00A639A0"/>
    <w:rsid w:val="00A63A44"/>
    <w:rsid w:val="00A65C66"/>
    <w:rsid w:val="00A65E73"/>
    <w:rsid w:val="00A6623B"/>
    <w:rsid w:val="00A665C2"/>
    <w:rsid w:val="00A669D5"/>
    <w:rsid w:val="00A66B77"/>
    <w:rsid w:val="00A66F05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21"/>
    <w:rsid w:val="00A850BB"/>
    <w:rsid w:val="00A85DB1"/>
    <w:rsid w:val="00A8611F"/>
    <w:rsid w:val="00A86C13"/>
    <w:rsid w:val="00A86E0F"/>
    <w:rsid w:val="00A87641"/>
    <w:rsid w:val="00A905E3"/>
    <w:rsid w:val="00A90910"/>
    <w:rsid w:val="00A911E1"/>
    <w:rsid w:val="00A9127B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966F6"/>
    <w:rsid w:val="00AA093C"/>
    <w:rsid w:val="00AA0A65"/>
    <w:rsid w:val="00AA11E0"/>
    <w:rsid w:val="00AA12F4"/>
    <w:rsid w:val="00AA1479"/>
    <w:rsid w:val="00AA3B45"/>
    <w:rsid w:val="00AA40F7"/>
    <w:rsid w:val="00AA4FA2"/>
    <w:rsid w:val="00AA59CB"/>
    <w:rsid w:val="00AA691C"/>
    <w:rsid w:val="00AA6AC3"/>
    <w:rsid w:val="00AA768E"/>
    <w:rsid w:val="00AA7D2F"/>
    <w:rsid w:val="00AB00E7"/>
    <w:rsid w:val="00AB0A9E"/>
    <w:rsid w:val="00AB11FE"/>
    <w:rsid w:val="00AB2C1C"/>
    <w:rsid w:val="00AB35D9"/>
    <w:rsid w:val="00AB3607"/>
    <w:rsid w:val="00AB4CAB"/>
    <w:rsid w:val="00AB5E90"/>
    <w:rsid w:val="00AB636C"/>
    <w:rsid w:val="00AB6577"/>
    <w:rsid w:val="00AB6AA4"/>
    <w:rsid w:val="00AB72B5"/>
    <w:rsid w:val="00AC0178"/>
    <w:rsid w:val="00AC04A2"/>
    <w:rsid w:val="00AC06C6"/>
    <w:rsid w:val="00AC13FC"/>
    <w:rsid w:val="00AC1CEA"/>
    <w:rsid w:val="00AC1FC5"/>
    <w:rsid w:val="00AC2343"/>
    <w:rsid w:val="00AC24EC"/>
    <w:rsid w:val="00AC2A37"/>
    <w:rsid w:val="00AC3DCD"/>
    <w:rsid w:val="00AC446D"/>
    <w:rsid w:val="00AC4B82"/>
    <w:rsid w:val="00AC574B"/>
    <w:rsid w:val="00AC7080"/>
    <w:rsid w:val="00AD06F7"/>
    <w:rsid w:val="00AD1E94"/>
    <w:rsid w:val="00AD2288"/>
    <w:rsid w:val="00AD2663"/>
    <w:rsid w:val="00AD27B0"/>
    <w:rsid w:val="00AD3A75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B25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E1A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545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92A"/>
    <w:rsid w:val="00B2145D"/>
    <w:rsid w:val="00B220F5"/>
    <w:rsid w:val="00B2297A"/>
    <w:rsid w:val="00B237D8"/>
    <w:rsid w:val="00B24647"/>
    <w:rsid w:val="00B256D7"/>
    <w:rsid w:val="00B25CDF"/>
    <w:rsid w:val="00B260FA"/>
    <w:rsid w:val="00B261AD"/>
    <w:rsid w:val="00B26984"/>
    <w:rsid w:val="00B26C3A"/>
    <w:rsid w:val="00B276CB"/>
    <w:rsid w:val="00B278BC"/>
    <w:rsid w:val="00B27C26"/>
    <w:rsid w:val="00B30DCD"/>
    <w:rsid w:val="00B310F0"/>
    <w:rsid w:val="00B31858"/>
    <w:rsid w:val="00B32F19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543"/>
    <w:rsid w:val="00B37864"/>
    <w:rsid w:val="00B40C6D"/>
    <w:rsid w:val="00B42636"/>
    <w:rsid w:val="00B427A3"/>
    <w:rsid w:val="00B428A7"/>
    <w:rsid w:val="00B440F2"/>
    <w:rsid w:val="00B4422D"/>
    <w:rsid w:val="00B44F22"/>
    <w:rsid w:val="00B45109"/>
    <w:rsid w:val="00B454B5"/>
    <w:rsid w:val="00B45881"/>
    <w:rsid w:val="00B46DF9"/>
    <w:rsid w:val="00B4707B"/>
    <w:rsid w:val="00B50950"/>
    <w:rsid w:val="00B50A4A"/>
    <w:rsid w:val="00B50B41"/>
    <w:rsid w:val="00B50E8C"/>
    <w:rsid w:val="00B50FCC"/>
    <w:rsid w:val="00B526B5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0320"/>
    <w:rsid w:val="00B613E9"/>
    <w:rsid w:val="00B615D2"/>
    <w:rsid w:val="00B61956"/>
    <w:rsid w:val="00B61AC4"/>
    <w:rsid w:val="00B61D01"/>
    <w:rsid w:val="00B6220B"/>
    <w:rsid w:val="00B6347E"/>
    <w:rsid w:val="00B63902"/>
    <w:rsid w:val="00B63C67"/>
    <w:rsid w:val="00B63F55"/>
    <w:rsid w:val="00B64135"/>
    <w:rsid w:val="00B6476B"/>
    <w:rsid w:val="00B64ADC"/>
    <w:rsid w:val="00B65041"/>
    <w:rsid w:val="00B65675"/>
    <w:rsid w:val="00B66141"/>
    <w:rsid w:val="00B661EF"/>
    <w:rsid w:val="00B6683F"/>
    <w:rsid w:val="00B668C6"/>
    <w:rsid w:val="00B6772B"/>
    <w:rsid w:val="00B67AE4"/>
    <w:rsid w:val="00B70088"/>
    <w:rsid w:val="00B711AB"/>
    <w:rsid w:val="00B71725"/>
    <w:rsid w:val="00B71756"/>
    <w:rsid w:val="00B71B13"/>
    <w:rsid w:val="00B71D36"/>
    <w:rsid w:val="00B728BC"/>
    <w:rsid w:val="00B72DD8"/>
    <w:rsid w:val="00B72E73"/>
    <w:rsid w:val="00B735FE"/>
    <w:rsid w:val="00B73B26"/>
    <w:rsid w:val="00B744B4"/>
    <w:rsid w:val="00B74D5C"/>
    <w:rsid w:val="00B74DD2"/>
    <w:rsid w:val="00B76B28"/>
    <w:rsid w:val="00B76C8B"/>
    <w:rsid w:val="00B76E44"/>
    <w:rsid w:val="00B77A40"/>
    <w:rsid w:val="00B801DF"/>
    <w:rsid w:val="00B80319"/>
    <w:rsid w:val="00B817FC"/>
    <w:rsid w:val="00B81B11"/>
    <w:rsid w:val="00B82FE6"/>
    <w:rsid w:val="00B83187"/>
    <w:rsid w:val="00B84007"/>
    <w:rsid w:val="00B84040"/>
    <w:rsid w:val="00B8406A"/>
    <w:rsid w:val="00B841D3"/>
    <w:rsid w:val="00B85313"/>
    <w:rsid w:val="00B85D5C"/>
    <w:rsid w:val="00B8617B"/>
    <w:rsid w:val="00B8622D"/>
    <w:rsid w:val="00B86478"/>
    <w:rsid w:val="00B86969"/>
    <w:rsid w:val="00B869BB"/>
    <w:rsid w:val="00B87C75"/>
    <w:rsid w:val="00B87F0C"/>
    <w:rsid w:val="00B91087"/>
    <w:rsid w:val="00B9119A"/>
    <w:rsid w:val="00B91881"/>
    <w:rsid w:val="00B930F5"/>
    <w:rsid w:val="00B935C4"/>
    <w:rsid w:val="00B950B4"/>
    <w:rsid w:val="00B95411"/>
    <w:rsid w:val="00B95646"/>
    <w:rsid w:val="00B968F5"/>
    <w:rsid w:val="00B96FA7"/>
    <w:rsid w:val="00B97CE8"/>
    <w:rsid w:val="00BA03A1"/>
    <w:rsid w:val="00BA1089"/>
    <w:rsid w:val="00BA11A6"/>
    <w:rsid w:val="00BA251D"/>
    <w:rsid w:val="00BA2752"/>
    <w:rsid w:val="00BA3798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3FE9"/>
    <w:rsid w:val="00BB44A4"/>
    <w:rsid w:val="00BB4D1F"/>
    <w:rsid w:val="00BB5898"/>
    <w:rsid w:val="00BB58AC"/>
    <w:rsid w:val="00BB5BCD"/>
    <w:rsid w:val="00BB5D87"/>
    <w:rsid w:val="00BB600E"/>
    <w:rsid w:val="00BB6D5D"/>
    <w:rsid w:val="00BB7513"/>
    <w:rsid w:val="00BB7719"/>
    <w:rsid w:val="00BC130A"/>
    <w:rsid w:val="00BC1A12"/>
    <w:rsid w:val="00BC1AA7"/>
    <w:rsid w:val="00BC253E"/>
    <w:rsid w:val="00BC2845"/>
    <w:rsid w:val="00BC30C4"/>
    <w:rsid w:val="00BC417E"/>
    <w:rsid w:val="00BC4601"/>
    <w:rsid w:val="00BC5654"/>
    <w:rsid w:val="00BD02C7"/>
    <w:rsid w:val="00BD06C1"/>
    <w:rsid w:val="00BD07B6"/>
    <w:rsid w:val="00BD07D8"/>
    <w:rsid w:val="00BD10B8"/>
    <w:rsid w:val="00BD1BAD"/>
    <w:rsid w:val="00BD1ED0"/>
    <w:rsid w:val="00BD2088"/>
    <w:rsid w:val="00BD225C"/>
    <w:rsid w:val="00BD35EF"/>
    <w:rsid w:val="00BD40FB"/>
    <w:rsid w:val="00BD43E5"/>
    <w:rsid w:val="00BD50B8"/>
    <w:rsid w:val="00BD5670"/>
    <w:rsid w:val="00BD5D25"/>
    <w:rsid w:val="00BD6060"/>
    <w:rsid w:val="00BD6433"/>
    <w:rsid w:val="00BD65A0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3FF"/>
    <w:rsid w:val="00BF577A"/>
    <w:rsid w:val="00BF629B"/>
    <w:rsid w:val="00BF68ED"/>
    <w:rsid w:val="00BF6E44"/>
    <w:rsid w:val="00BF7767"/>
    <w:rsid w:val="00BF77DE"/>
    <w:rsid w:val="00C010FE"/>
    <w:rsid w:val="00C011CC"/>
    <w:rsid w:val="00C01E8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F93"/>
    <w:rsid w:val="00C113CF"/>
    <w:rsid w:val="00C116C5"/>
    <w:rsid w:val="00C14394"/>
    <w:rsid w:val="00C147A5"/>
    <w:rsid w:val="00C14FE6"/>
    <w:rsid w:val="00C15BAB"/>
    <w:rsid w:val="00C16F11"/>
    <w:rsid w:val="00C170E7"/>
    <w:rsid w:val="00C176FA"/>
    <w:rsid w:val="00C17ADB"/>
    <w:rsid w:val="00C17B15"/>
    <w:rsid w:val="00C17D48"/>
    <w:rsid w:val="00C20565"/>
    <w:rsid w:val="00C2083E"/>
    <w:rsid w:val="00C2281F"/>
    <w:rsid w:val="00C2318A"/>
    <w:rsid w:val="00C2359A"/>
    <w:rsid w:val="00C23F20"/>
    <w:rsid w:val="00C25281"/>
    <w:rsid w:val="00C2581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50BE"/>
    <w:rsid w:val="00C35945"/>
    <w:rsid w:val="00C35A8A"/>
    <w:rsid w:val="00C35D9B"/>
    <w:rsid w:val="00C412CD"/>
    <w:rsid w:val="00C41D5F"/>
    <w:rsid w:val="00C4318C"/>
    <w:rsid w:val="00C43460"/>
    <w:rsid w:val="00C437AB"/>
    <w:rsid w:val="00C44CC2"/>
    <w:rsid w:val="00C44DDD"/>
    <w:rsid w:val="00C459BF"/>
    <w:rsid w:val="00C45C84"/>
    <w:rsid w:val="00C467BE"/>
    <w:rsid w:val="00C471C3"/>
    <w:rsid w:val="00C47F3C"/>
    <w:rsid w:val="00C50220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B6D"/>
    <w:rsid w:val="00C54CB5"/>
    <w:rsid w:val="00C54E71"/>
    <w:rsid w:val="00C55796"/>
    <w:rsid w:val="00C557CD"/>
    <w:rsid w:val="00C57214"/>
    <w:rsid w:val="00C616E2"/>
    <w:rsid w:val="00C61D0A"/>
    <w:rsid w:val="00C628DD"/>
    <w:rsid w:val="00C62E58"/>
    <w:rsid w:val="00C652D5"/>
    <w:rsid w:val="00C6597C"/>
    <w:rsid w:val="00C65A4A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77F9A"/>
    <w:rsid w:val="00C80057"/>
    <w:rsid w:val="00C80260"/>
    <w:rsid w:val="00C808DA"/>
    <w:rsid w:val="00C80C3C"/>
    <w:rsid w:val="00C80D8D"/>
    <w:rsid w:val="00C81739"/>
    <w:rsid w:val="00C81744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4E73"/>
    <w:rsid w:val="00C96E59"/>
    <w:rsid w:val="00C97283"/>
    <w:rsid w:val="00C9734B"/>
    <w:rsid w:val="00CA0BFA"/>
    <w:rsid w:val="00CA1088"/>
    <w:rsid w:val="00CA142A"/>
    <w:rsid w:val="00CA1690"/>
    <w:rsid w:val="00CA1C13"/>
    <w:rsid w:val="00CA1D2A"/>
    <w:rsid w:val="00CA23A0"/>
    <w:rsid w:val="00CA2521"/>
    <w:rsid w:val="00CA353A"/>
    <w:rsid w:val="00CA3572"/>
    <w:rsid w:val="00CA4D07"/>
    <w:rsid w:val="00CA5E6C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776"/>
    <w:rsid w:val="00CD7BF5"/>
    <w:rsid w:val="00CE0B18"/>
    <w:rsid w:val="00CE0D2F"/>
    <w:rsid w:val="00CE15FD"/>
    <w:rsid w:val="00CE17C2"/>
    <w:rsid w:val="00CE17D1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370"/>
    <w:rsid w:val="00CF0641"/>
    <w:rsid w:val="00CF0ED7"/>
    <w:rsid w:val="00CF0EEE"/>
    <w:rsid w:val="00CF163B"/>
    <w:rsid w:val="00CF2334"/>
    <w:rsid w:val="00CF26B5"/>
    <w:rsid w:val="00CF3C37"/>
    <w:rsid w:val="00CF484D"/>
    <w:rsid w:val="00CF5720"/>
    <w:rsid w:val="00CF5D5D"/>
    <w:rsid w:val="00CF6678"/>
    <w:rsid w:val="00CF7340"/>
    <w:rsid w:val="00D00353"/>
    <w:rsid w:val="00D01290"/>
    <w:rsid w:val="00D01D68"/>
    <w:rsid w:val="00D03335"/>
    <w:rsid w:val="00D03E32"/>
    <w:rsid w:val="00D03ECC"/>
    <w:rsid w:val="00D0413C"/>
    <w:rsid w:val="00D043C9"/>
    <w:rsid w:val="00D04521"/>
    <w:rsid w:val="00D04A27"/>
    <w:rsid w:val="00D04DC1"/>
    <w:rsid w:val="00D05427"/>
    <w:rsid w:val="00D060E9"/>
    <w:rsid w:val="00D06543"/>
    <w:rsid w:val="00D0658D"/>
    <w:rsid w:val="00D0786C"/>
    <w:rsid w:val="00D07F5B"/>
    <w:rsid w:val="00D11358"/>
    <w:rsid w:val="00D1513E"/>
    <w:rsid w:val="00D16F9C"/>
    <w:rsid w:val="00D174E2"/>
    <w:rsid w:val="00D17A6F"/>
    <w:rsid w:val="00D17C32"/>
    <w:rsid w:val="00D20711"/>
    <w:rsid w:val="00D20768"/>
    <w:rsid w:val="00D20C49"/>
    <w:rsid w:val="00D20F81"/>
    <w:rsid w:val="00D216DB"/>
    <w:rsid w:val="00D224FB"/>
    <w:rsid w:val="00D22DBF"/>
    <w:rsid w:val="00D232DF"/>
    <w:rsid w:val="00D23EF9"/>
    <w:rsid w:val="00D24B6D"/>
    <w:rsid w:val="00D25CA2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B4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0A"/>
    <w:rsid w:val="00D425A4"/>
    <w:rsid w:val="00D4369F"/>
    <w:rsid w:val="00D4449F"/>
    <w:rsid w:val="00D448E9"/>
    <w:rsid w:val="00D44B74"/>
    <w:rsid w:val="00D457AA"/>
    <w:rsid w:val="00D4648D"/>
    <w:rsid w:val="00D46AEE"/>
    <w:rsid w:val="00D47F32"/>
    <w:rsid w:val="00D502FE"/>
    <w:rsid w:val="00D507B8"/>
    <w:rsid w:val="00D512F3"/>
    <w:rsid w:val="00D515D2"/>
    <w:rsid w:val="00D528D7"/>
    <w:rsid w:val="00D528F8"/>
    <w:rsid w:val="00D52CB2"/>
    <w:rsid w:val="00D533AD"/>
    <w:rsid w:val="00D54DB6"/>
    <w:rsid w:val="00D554D1"/>
    <w:rsid w:val="00D55EEC"/>
    <w:rsid w:val="00D55F96"/>
    <w:rsid w:val="00D565A0"/>
    <w:rsid w:val="00D57687"/>
    <w:rsid w:val="00D5797F"/>
    <w:rsid w:val="00D6024A"/>
    <w:rsid w:val="00D60BDC"/>
    <w:rsid w:val="00D61474"/>
    <w:rsid w:val="00D6199D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120"/>
    <w:rsid w:val="00D74EC9"/>
    <w:rsid w:val="00D750C0"/>
    <w:rsid w:val="00D7513B"/>
    <w:rsid w:val="00D7515E"/>
    <w:rsid w:val="00D75440"/>
    <w:rsid w:val="00D75BD2"/>
    <w:rsid w:val="00D764BE"/>
    <w:rsid w:val="00D765D6"/>
    <w:rsid w:val="00D76BD1"/>
    <w:rsid w:val="00D77D23"/>
    <w:rsid w:val="00D77EC2"/>
    <w:rsid w:val="00D829E7"/>
    <w:rsid w:val="00D83F77"/>
    <w:rsid w:val="00D8449A"/>
    <w:rsid w:val="00D84F25"/>
    <w:rsid w:val="00D857FF"/>
    <w:rsid w:val="00D85847"/>
    <w:rsid w:val="00D858CE"/>
    <w:rsid w:val="00D86DF5"/>
    <w:rsid w:val="00D908C2"/>
    <w:rsid w:val="00D9122C"/>
    <w:rsid w:val="00D91A86"/>
    <w:rsid w:val="00D92222"/>
    <w:rsid w:val="00D933BC"/>
    <w:rsid w:val="00D934E8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2C00"/>
    <w:rsid w:val="00DA33A5"/>
    <w:rsid w:val="00DA4C5A"/>
    <w:rsid w:val="00DA56B3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2665"/>
    <w:rsid w:val="00DB2AB9"/>
    <w:rsid w:val="00DB406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1B44"/>
    <w:rsid w:val="00DC2419"/>
    <w:rsid w:val="00DC2C25"/>
    <w:rsid w:val="00DC2C52"/>
    <w:rsid w:val="00DC2E67"/>
    <w:rsid w:val="00DC3259"/>
    <w:rsid w:val="00DC365C"/>
    <w:rsid w:val="00DC3B39"/>
    <w:rsid w:val="00DC3CE4"/>
    <w:rsid w:val="00DC589B"/>
    <w:rsid w:val="00DC5AA1"/>
    <w:rsid w:val="00DC5C77"/>
    <w:rsid w:val="00DC6C77"/>
    <w:rsid w:val="00DC72C0"/>
    <w:rsid w:val="00DD072E"/>
    <w:rsid w:val="00DD0BFD"/>
    <w:rsid w:val="00DD1335"/>
    <w:rsid w:val="00DD17B1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736C"/>
    <w:rsid w:val="00DE0BF7"/>
    <w:rsid w:val="00DE0D47"/>
    <w:rsid w:val="00DE0E1F"/>
    <w:rsid w:val="00DE1468"/>
    <w:rsid w:val="00DE2D96"/>
    <w:rsid w:val="00DE3D0E"/>
    <w:rsid w:val="00DE5CDB"/>
    <w:rsid w:val="00DE7D00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7857"/>
    <w:rsid w:val="00E004DA"/>
    <w:rsid w:val="00E01025"/>
    <w:rsid w:val="00E011FC"/>
    <w:rsid w:val="00E0142B"/>
    <w:rsid w:val="00E01475"/>
    <w:rsid w:val="00E017BC"/>
    <w:rsid w:val="00E01A03"/>
    <w:rsid w:val="00E01C3C"/>
    <w:rsid w:val="00E039D8"/>
    <w:rsid w:val="00E04D69"/>
    <w:rsid w:val="00E060A1"/>
    <w:rsid w:val="00E0614C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D3D"/>
    <w:rsid w:val="00E13EC4"/>
    <w:rsid w:val="00E16B4F"/>
    <w:rsid w:val="00E16C7D"/>
    <w:rsid w:val="00E16DED"/>
    <w:rsid w:val="00E1708D"/>
    <w:rsid w:val="00E20AE0"/>
    <w:rsid w:val="00E21252"/>
    <w:rsid w:val="00E217F0"/>
    <w:rsid w:val="00E21C25"/>
    <w:rsid w:val="00E248BF"/>
    <w:rsid w:val="00E248ED"/>
    <w:rsid w:val="00E24CD3"/>
    <w:rsid w:val="00E2756C"/>
    <w:rsid w:val="00E321CF"/>
    <w:rsid w:val="00E328A9"/>
    <w:rsid w:val="00E32996"/>
    <w:rsid w:val="00E32DBE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CF7"/>
    <w:rsid w:val="00E42F0B"/>
    <w:rsid w:val="00E4487B"/>
    <w:rsid w:val="00E45915"/>
    <w:rsid w:val="00E45CEF"/>
    <w:rsid w:val="00E462BA"/>
    <w:rsid w:val="00E471F0"/>
    <w:rsid w:val="00E47F40"/>
    <w:rsid w:val="00E50AE8"/>
    <w:rsid w:val="00E50F06"/>
    <w:rsid w:val="00E50FE0"/>
    <w:rsid w:val="00E51372"/>
    <w:rsid w:val="00E523F6"/>
    <w:rsid w:val="00E5345B"/>
    <w:rsid w:val="00E536D7"/>
    <w:rsid w:val="00E539C8"/>
    <w:rsid w:val="00E5623B"/>
    <w:rsid w:val="00E5666D"/>
    <w:rsid w:val="00E5788B"/>
    <w:rsid w:val="00E601E0"/>
    <w:rsid w:val="00E60462"/>
    <w:rsid w:val="00E60AF1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DCC"/>
    <w:rsid w:val="00E70F04"/>
    <w:rsid w:val="00E7107B"/>
    <w:rsid w:val="00E7198F"/>
    <w:rsid w:val="00E719BA"/>
    <w:rsid w:val="00E71D00"/>
    <w:rsid w:val="00E723B0"/>
    <w:rsid w:val="00E72C16"/>
    <w:rsid w:val="00E72D12"/>
    <w:rsid w:val="00E72D27"/>
    <w:rsid w:val="00E73344"/>
    <w:rsid w:val="00E734DC"/>
    <w:rsid w:val="00E74275"/>
    <w:rsid w:val="00E742D5"/>
    <w:rsid w:val="00E750B8"/>
    <w:rsid w:val="00E75859"/>
    <w:rsid w:val="00E7620C"/>
    <w:rsid w:val="00E7632E"/>
    <w:rsid w:val="00E76C19"/>
    <w:rsid w:val="00E76D82"/>
    <w:rsid w:val="00E77226"/>
    <w:rsid w:val="00E8061B"/>
    <w:rsid w:val="00E80898"/>
    <w:rsid w:val="00E808A7"/>
    <w:rsid w:val="00E819B1"/>
    <w:rsid w:val="00E819EF"/>
    <w:rsid w:val="00E82A8E"/>
    <w:rsid w:val="00E82CE8"/>
    <w:rsid w:val="00E83B90"/>
    <w:rsid w:val="00E83CCA"/>
    <w:rsid w:val="00E84D04"/>
    <w:rsid w:val="00E84EDD"/>
    <w:rsid w:val="00E852C8"/>
    <w:rsid w:val="00E857BA"/>
    <w:rsid w:val="00E864DD"/>
    <w:rsid w:val="00E86A59"/>
    <w:rsid w:val="00E91155"/>
    <w:rsid w:val="00E911FE"/>
    <w:rsid w:val="00E9201B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0D0E"/>
    <w:rsid w:val="00EA14C9"/>
    <w:rsid w:val="00EA1CF1"/>
    <w:rsid w:val="00EA2947"/>
    <w:rsid w:val="00EA2975"/>
    <w:rsid w:val="00EA2D47"/>
    <w:rsid w:val="00EA4E06"/>
    <w:rsid w:val="00EA631D"/>
    <w:rsid w:val="00EA65AF"/>
    <w:rsid w:val="00EA6F49"/>
    <w:rsid w:val="00EB03D4"/>
    <w:rsid w:val="00EB21EA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D6C"/>
    <w:rsid w:val="00EC2028"/>
    <w:rsid w:val="00EC3CBE"/>
    <w:rsid w:val="00EC40D9"/>
    <w:rsid w:val="00EC4C6B"/>
    <w:rsid w:val="00EC5A43"/>
    <w:rsid w:val="00EC73ED"/>
    <w:rsid w:val="00EC744F"/>
    <w:rsid w:val="00EC78BF"/>
    <w:rsid w:val="00ED0942"/>
    <w:rsid w:val="00ED098A"/>
    <w:rsid w:val="00ED0D92"/>
    <w:rsid w:val="00ED11AF"/>
    <w:rsid w:val="00ED1E82"/>
    <w:rsid w:val="00ED2B7A"/>
    <w:rsid w:val="00ED478E"/>
    <w:rsid w:val="00ED482A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7C8"/>
    <w:rsid w:val="00EE367A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9EB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3DBC"/>
    <w:rsid w:val="00F0694C"/>
    <w:rsid w:val="00F06DBB"/>
    <w:rsid w:val="00F07478"/>
    <w:rsid w:val="00F07B80"/>
    <w:rsid w:val="00F10165"/>
    <w:rsid w:val="00F10F35"/>
    <w:rsid w:val="00F11796"/>
    <w:rsid w:val="00F11BBA"/>
    <w:rsid w:val="00F11D88"/>
    <w:rsid w:val="00F12E84"/>
    <w:rsid w:val="00F133E9"/>
    <w:rsid w:val="00F1370C"/>
    <w:rsid w:val="00F13A01"/>
    <w:rsid w:val="00F14AF2"/>
    <w:rsid w:val="00F1535A"/>
    <w:rsid w:val="00F15C8A"/>
    <w:rsid w:val="00F15F48"/>
    <w:rsid w:val="00F15FCD"/>
    <w:rsid w:val="00F16CB1"/>
    <w:rsid w:val="00F2016C"/>
    <w:rsid w:val="00F207F1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18F"/>
    <w:rsid w:val="00F263F0"/>
    <w:rsid w:val="00F26781"/>
    <w:rsid w:val="00F26DA6"/>
    <w:rsid w:val="00F26FBE"/>
    <w:rsid w:val="00F30DE8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076"/>
    <w:rsid w:val="00F375AF"/>
    <w:rsid w:val="00F379F0"/>
    <w:rsid w:val="00F41590"/>
    <w:rsid w:val="00F41A02"/>
    <w:rsid w:val="00F4202A"/>
    <w:rsid w:val="00F4238D"/>
    <w:rsid w:val="00F42F87"/>
    <w:rsid w:val="00F4307E"/>
    <w:rsid w:val="00F433CC"/>
    <w:rsid w:val="00F43980"/>
    <w:rsid w:val="00F43D56"/>
    <w:rsid w:val="00F4410F"/>
    <w:rsid w:val="00F44632"/>
    <w:rsid w:val="00F45BE1"/>
    <w:rsid w:val="00F464DC"/>
    <w:rsid w:val="00F46E56"/>
    <w:rsid w:val="00F471CF"/>
    <w:rsid w:val="00F47965"/>
    <w:rsid w:val="00F47F01"/>
    <w:rsid w:val="00F47F65"/>
    <w:rsid w:val="00F518AF"/>
    <w:rsid w:val="00F53741"/>
    <w:rsid w:val="00F53899"/>
    <w:rsid w:val="00F53BFA"/>
    <w:rsid w:val="00F546E4"/>
    <w:rsid w:val="00F5474A"/>
    <w:rsid w:val="00F549A8"/>
    <w:rsid w:val="00F55174"/>
    <w:rsid w:val="00F55A58"/>
    <w:rsid w:val="00F55F86"/>
    <w:rsid w:val="00F56536"/>
    <w:rsid w:val="00F575A1"/>
    <w:rsid w:val="00F578FA"/>
    <w:rsid w:val="00F57FEE"/>
    <w:rsid w:val="00F602B3"/>
    <w:rsid w:val="00F60A84"/>
    <w:rsid w:val="00F60AA9"/>
    <w:rsid w:val="00F61B46"/>
    <w:rsid w:val="00F62671"/>
    <w:rsid w:val="00F63318"/>
    <w:rsid w:val="00F646F4"/>
    <w:rsid w:val="00F65C31"/>
    <w:rsid w:val="00F66844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907"/>
    <w:rsid w:val="00F71D63"/>
    <w:rsid w:val="00F72A70"/>
    <w:rsid w:val="00F734FB"/>
    <w:rsid w:val="00F749E2"/>
    <w:rsid w:val="00F74D0F"/>
    <w:rsid w:val="00F75DDF"/>
    <w:rsid w:val="00F765D5"/>
    <w:rsid w:val="00F773E6"/>
    <w:rsid w:val="00F7742F"/>
    <w:rsid w:val="00F7763F"/>
    <w:rsid w:val="00F80F16"/>
    <w:rsid w:val="00F81473"/>
    <w:rsid w:val="00F84A90"/>
    <w:rsid w:val="00F85A78"/>
    <w:rsid w:val="00F86335"/>
    <w:rsid w:val="00F863D9"/>
    <w:rsid w:val="00F86425"/>
    <w:rsid w:val="00F8777D"/>
    <w:rsid w:val="00F87EA6"/>
    <w:rsid w:val="00F87ED5"/>
    <w:rsid w:val="00F909C5"/>
    <w:rsid w:val="00F914A9"/>
    <w:rsid w:val="00F9177C"/>
    <w:rsid w:val="00F91E8D"/>
    <w:rsid w:val="00F934E2"/>
    <w:rsid w:val="00F94104"/>
    <w:rsid w:val="00F9521F"/>
    <w:rsid w:val="00F95335"/>
    <w:rsid w:val="00F954E4"/>
    <w:rsid w:val="00F9649D"/>
    <w:rsid w:val="00F978E6"/>
    <w:rsid w:val="00F97BFA"/>
    <w:rsid w:val="00FA0028"/>
    <w:rsid w:val="00FA1109"/>
    <w:rsid w:val="00FA1A2C"/>
    <w:rsid w:val="00FA1E2D"/>
    <w:rsid w:val="00FA3122"/>
    <w:rsid w:val="00FA3810"/>
    <w:rsid w:val="00FA48EE"/>
    <w:rsid w:val="00FA4E88"/>
    <w:rsid w:val="00FA5198"/>
    <w:rsid w:val="00FA5505"/>
    <w:rsid w:val="00FA72F2"/>
    <w:rsid w:val="00FA7373"/>
    <w:rsid w:val="00FA78FE"/>
    <w:rsid w:val="00FB07C4"/>
    <w:rsid w:val="00FB0BA9"/>
    <w:rsid w:val="00FB0F4E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4E3"/>
    <w:rsid w:val="00FC65C0"/>
    <w:rsid w:val="00FC685F"/>
    <w:rsid w:val="00FC6E38"/>
    <w:rsid w:val="00FC6E78"/>
    <w:rsid w:val="00FC7231"/>
    <w:rsid w:val="00FC73E4"/>
    <w:rsid w:val="00FC7ADD"/>
    <w:rsid w:val="00FD09C5"/>
    <w:rsid w:val="00FD1361"/>
    <w:rsid w:val="00FD39E0"/>
    <w:rsid w:val="00FD4F42"/>
    <w:rsid w:val="00FD5540"/>
    <w:rsid w:val="00FD58FB"/>
    <w:rsid w:val="00FD5EDC"/>
    <w:rsid w:val="00FD6BCC"/>
    <w:rsid w:val="00FD6C53"/>
    <w:rsid w:val="00FD6F03"/>
    <w:rsid w:val="00FD6F8C"/>
    <w:rsid w:val="00FD763E"/>
    <w:rsid w:val="00FE03F6"/>
    <w:rsid w:val="00FE2485"/>
    <w:rsid w:val="00FE2755"/>
    <w:rsid w:val="00FE2B53"/>
    <w:rsid w:val="00FE32C7"/>
    <w:rsid w:val="00FE36C8"/>
    <w:rsid w:val="00FE434B"/>
    <w:rsid w:val="00FE437C"/>
    <w:rsid w:val="00FE503C"/>
    <w:rsid w:val="00FE5B66"/>
    <w:rsid w:val="00FE66D9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80</cp:revision>
  <cp:lastPrinted>2020-10-01T11:29:00Z</cp:lastPrinted>
  <dcterms:created xsi:type="dcterms:W3CDTF">2021-02-01T16:24:00Z</dcterms:created>
  <dcterms:modified xsi:type="dcterms:W3CDTF">2021-02-08T18:51:00Z</dcterms:modified>
</cp:coreProperties>
</file>