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B605A" w14:textId="77777777" w:rsidR="00F60D2C" w:rsidRDefault="00F60D2C">
      <w:pPr>
        <w:pStyle w:val="DefaultText"/>
        <w:rPr>
          <w:rFonts w:ascii="Lydian" w:hAnsi="Lydian"/>
        </w:rPr>
      </w:pPr>
      <w:r>
        <w:rPr>
          <w:rFonts w:ascii="Lydian" w:hAnsi="Lydian"/>
          <w:sz w:val="32"/>
        </w:rPr>
        <w:t>Upton with Fishley Parish Council</w:t>
      </w:r>
    </w:p>
    <w:p w14:paraId="345B605B" w14:textId="22C63264" w:rsidR="00F60D2C" w:rsidRDefault="00F60D2C">
      <w:pPr>
        <w:pStyle w:val="DefaultText"/>
        <w:rPr>
          <w:rFonts w:ascii="Lydian" w:hAnsi="Lydian"/>
        </w:rPr>
      </w:pPr>
      <w:r>
        <w:rPr>
          <w:rFonts w:ascii="Lydian" w:hAnsi="Lydian"/>
        </w:rPr>
        <w:t xml:space="preserve">Cemetery Fees </w:t>
      </w:r>
      <w:r w:rsidR="001D0951">
        <w:rPr>
          <w:rFonts w:ascii="Lydian" w:hAnsi="Lydian"/>
        </w:rPr>
        <w:t>-</w:t>
      </w:r>
      <w:r w:rsidR="00FD5D44">
        <w:rPr>
          <w:rFonts w:ascii="Lydian" w:hAnsi="Lydian"/>
        </w:rPr>
        <w:t xml:space="preserve"> with effect from 1st April 20</w:t>
      </w:r>
      <w:r w:rsidR="00CA6CDE">
        <w:rPr>
          <w:rFonts w:ascii="Lydian" w:hAnsi="Lydian"/>
        </w:rPr>
        <w:t>20</w:t>
      </w:r>
    </w:p>
    <w:p w14:paraId="345B605C" w14:textId="77777777" w:rsidR="00F60D2C" w:rsidRDefault="00F60D2C">
      <w:pPr>
        <w:pStyle w:val="DefaultText"/>
      </w:pPr>
    </w:p>
    <w:p w14:paraId="345B605D" w14:textId="77777777" w:rsidR="00F60D2C" w:rsidRDefault="00F60D2C">
      <w:pPr>
        <w:pStyle w:val="DefaultText"/>
      </w:pPr>
      <w:r>
        <w:t>Burials: (double for non-residents)</w:t>
      </w:r>
      <w:r>
        <w:tab/>
      </w:r>
    </w:p>
    <w:p w14:paraId="345B605E" w14:textId="77777777" w:rsidR="00F60D2C" w:rsidRDefault="00F60D2C">
      <w:pPr>
        <w:pStyle w:val="DefaultText"/>
      </w:pPr>
    </w:p>
    <w:p w14:paraId="345B605F" w14:textId="229EE739" w:rsidR="00F60D2C" w:rsidRDefault="00F60D2C">
      <w:pPr>
        <w:pStyle w:val="DefaultText"/>
      </w:pPr>
      <w:r>
        <w:t>Up to 1</w:t>
      </w:r>
      <w:r w:rsidR="00CA6CDE">
        <w:t>8</w:t>
      </w:r>
      <w:r>
        <w:t xml:space="preserve"> years</w:t>
      </w:r>
      <w:r>
        <w:tab/>
      </w:r>
      <w:r>
        <w:tab/>
        <w:t xml:space="preserve">     </w:t>
      </w:r>
      <w:r>
        <w:tab/>
      </w:r>
      <w:r>
        <w:tab/>
        <w:t>no charge</w:t>
      </w:r>
      <w:r>
        <w:tab/>
      </w:r>
      <w:r>
        <w:tab/>
      </w:r>
    </w:p>
    <w:p w14:paraId="345B6060" w14:textId="77777777" w:rsidR="00F60D2C" w:rsidRDefault="00F60D2C">
      <w:pPr>
        <w:pStyle w:val="DefaultText"/>
      </w:pPr>
    </w:p>
    <w:p w14:paraId="345B6061" w14:textId="4AFBA10F" w:rsidR="00F60D2C" w:rsidRDefault="00F60D2C">
      <w:pPr>
        <w:pStyle w:val="DefaultText"/>
      </w:pPr>
      <w:r>
        <w:t>All</w:t>
      </w:r>
      <w:r w:rsidR="00FD5D44">
        <w:t xml:space="preserve"> other graves-single depth</w:t>
      </w:r>
      <w:r w:rsidR="00FD5D44">
        <w:tab/>
      </w:r>
      <w:r w:rsidR="00FD5D44">
        <w:tab/>
        <w:t>£1</w:t>
      </w:r>
      <w:r w:rsidR="00BC2300">
        <w:t>70</w:t>
      </w:r>
      <w:r>
        <w:tab/>
      </w:r>
      <w:r>
        <w:tab/>
      </w:r>
    </w:p>
    <w:p w14:paraId="345B6062" w14:textId="77777777" w:rsidR="00F60D2C" w:rsidRDefault="00F60D2C">
      <w:pPr>
        <w:pStyle w:val="DefaultText"/>
      </w:pPr>
      <w:r>
        <w:tab/>
      </w:r>
    </w:p>
    <w:p w14:paraId="345B6063" w14:textId="22ACDB82" w:rsidR="00F60D2C" w:rsidRDefault="00FD5D44">
      <w:pPr>
        <w:pStyle w:val="DefaultText"/>
      </w:pPr>
      <w:r>
        <w:tab/>
      </w:r>
      <w:r>
        <w:tab/>
        <w:t xml:space="preserve"> -double depth</w:t>
      </w:r>
      <w:r>
        <w:tab/>
      </w:r>
      <w:r>
        <w:tab/>
        <w:t>£2</w:t>
      </w:r>
      <w:r w:rsidR="00BC2300">
        <w:t>30</w:t>
      </w:r>
    </w:p>
    <w:p w14:paraId="345B6064" w14:textId="77777777" w:rsidR="00F60D2C" w:rsidRDefault="00F60D2C">
      <w:pPr>
        <w:pStyle w:val="DefaultText"/>
      </w:pPr>
    </w:p>
    <w:p w14:paraId="345B6065" w14:textId="7D0FE626" w:rsidR="00F60D2C" w:rsidRDefault="00FD5D44">
      <w:pPr>
        <w:pStyle w:val="DefaultText"/>
      </w:pPr>
      <w:r>
        <w:t>Reopening grave</w:t>
      </w:r>
      <w:r>
        <w:tab/>
      </w:r>
      <w:r>
        <w:tab/>
      </w:r>
      <w:r>
        <w:tab/>
        <w:t>£</w:t>
      </w:r>
      <w:r w:rsidR="0015242D">
        <w:t>9</w:t>
      </w:r>
      <w:r w:rsidR="00BC2300">
        <w:t>5</w:t>
      </w:r>
      <w:r w:rsidR="00F60D2C">
        <w:tab/>
        <w:t>where original grave paid for before 1.04.03</w:t>
      </w:r>
    </w:p>
    <w:p w14:paraId="345B6066" w14:textId="106B8C6F" w:rsidR="00F60D2C" w:rsidRDefault="00FD5D44">
      <w:pPr>
        <w:pStyle w:val="DefaultText"/>
      </w:pPr>
      <w:r>
        <w:tab/>
      </w:r>
      <w:r>
        <w:tab/>
      </w:r>
      <w:r>
        <w:tab/>
      </w:r>
      <w:r>
        <w:tab/>
      </w:r>
      <w:r>
        <w:tab/>
        <w:t>£</w:t>
      </w:r>
      <w:r w:rsidR="00BC2300">
        <w:t>40</w:t>
      </w:r>
      <w:r w:rsidR="00F60D2C">
        <w:tab/>
        <w:t>where grave paid for since 1.04.03</w:t>
      </w:r>
      <w:r w:rsidR="00F60D2C">
        <w:tab/>
      </w:r>
    </w:p>
    <w:p w14:paraId="345B6067" w14:textId="77777777" w:rsidR="00F60D2C" w:rsidRDefault="00F60D2C">
      <w:pPr>
        <w:pStyle w:val="DefaultText"/>
      </w:pPr>
    </w:p>
    <w:p w14:paraId="345B6068" w14:textId="46EF736B" w:rsidR="00F60D2C" w:rsidRDefault="00FD5D44">
      <w:pPr>
        <w:pStyle w:val="DefaultText"/>
      </w:pPr>
      <w:r>
        <w:t>Adding ashes to grave plot</w:t>
      </w:r>
      <w:r>
        <w:tab/>
      </w:r>
      <w:r>
        <w:tab/>
        <w:t>£</w:t>
      </w:r>
      <w:r w:rsidR="0015242D">
        <w:t>4</w:t>
      </w:r>
      <w:r w:rsidR="005802B2">
        <w:t>5</w:t>
      </w:r>
      <w:r w:rsidR="00F60D2C">
        <w:tab/>
      </w:r>
    </w:p>
    <w:p w14:paraId="345B6069" w14:textId="77777777" w:rsidR="00F60D2C" w:rsidRDefault="00F60D2C">
      <w:pPr>
        <w:pStyle w:val="DefaultText"/>
      </w:pPr>
    </w:p>
    <w:p w14:paraId="345B606A" w14:textId="381C9F95" w:rsidR="00F60D2C" w:rsidRDefault="00FD5D44">
      <w:pPr>
        <w:pStyle w:val="DefaultText"/>
      </w:pPr>
      <w:r>
        <w:t>Erection of headstone</w:t>
      </w:r>
      <w:r>
        <w:tab/>
        <w:t>)</w:t>
      </w:r>
      <w:r>
        <w:tab/>
      </w:r>
      <w:r>
        <w:tab/>
        <w:t>£</w:t>
      </w:r>
      <w:r w:rsidR="005802B2">
        <w:t>90</w:t>
      </w:r>
      <w:r w:rsidR="00F60D2C">
        <w:tab/>
        <w:t xml:space="preserve">for traditional style headstones where a </w:t>
      </w:r>
      <w:r w:rsidR="00F60D2C">
        <w:tab/>
      </w:r>
      <w:r w:rsidR="00F60D2C">
        <w:tab/>
      </w:r>
      <w:r w:rsidR="00F60D2C">
        <w:tab/>
      </w:r>
      <w:r w:rsidR="00F60D2C">
        <w:tab/>
      </w:r>
      <w:r w:rsidR="00F60D2C">
        <w:tab/>
        <w:t>)</w:t>
      </w:r>
      <w:r w:rsidR="00F60D2C">
        <w:tab/>
      </w:r>
      <w:r w:rsidR="00F60D2C">
        <w:tab/>
      </w:r>
      <w:r w:rsidR="00F60D2C">
        <w:tab/>
        <w:t xml:space="preserve">minimum of 600 mm extends into the ground </w:t>
      </w:r>
      <w:r w:rsidR="00F60D2C">
        <w:tab/>
      </w:r>
      <w:r w:rsidR="00F60D2C">
        <w:tab/>
      </w:r>
      <w:r w:rsidR="00F60D2C">
        <w:tab/>
      </w:r>
      <w:r w:rsidR="00F60D2C">
        <w:tab/>
        <w:t>)</w:t>
      </w:r>
      <w:r w:rsidR="00F60D2C">
        <w:tab/>
      </w:r>
      <w:r w:rsidR="00F60D2C">
        <w:tab/>
      </w:r>
      <w:r w:rsidR="00F60D2C">
        <w:tab/>
        <w:t>(Type A)</w:t>
      </w:r>
    </w:p>
    <w:p w14:paraId="345B606B" w14:textId="77777777" w:rsidR="00F60D2C" w:rsidRDefault="00F60D2C">
      <w:pPr>
        <w:pStyle w:val="DefaultText"/>
      </w:pPr>
      <w:r>
        <w:tab/>
      </w:r>
      <w:r>
        <w:tab/>
      </w:r>
      <w:r>
        <w:tab/>
        <w:t>)</w:t>
      </w:r>
    </w:p>
    <w:p w14:paraId="345B606C" w14:textId="02045A71" w:rsidR="00F60D2C" w:rsidRDefault="00FD5D44">
      <w:pPr>
        <w:pStyle w:val="DefaultText"/>
      </w:pPr>
      <w:r>
        <w:tab/>
      </w:r>
      <w:r>
        <w:tab/>
      </w:r>
      <w:r>
        <w:tab/>
        <w:t>)</w:t>
      </w:r>
      <w:r>
        <w:tab/>
      </w:r>
      <w:r>
        <w:tab/>
        <w:t>£3</w:t>
      </w:r>
      <w:r w:rsidR="0015242D">
        <w:t>8</w:t>
      </w:r>
      <w:r w:rsidR="005802B2">
        <w:t>5</w:t>
      </w:r>
      <w:r w:rsidR="00F60D2C">
        <w:tab/>
        <w:t xml:space="preserve">for traditional style headstones where less than </w:t>
      </w:r>
      <w:r w:rsidR="00F60D2C">
        <w:tab/>
      </w:r>
      <w:r w:rsidR="00F60D2C">
        <w:tab/>
      </w:r>
      <w:r w:rsidR="00F60D2C">
        <w:tab/>
      </w:r>
      <w:r w:rsidR="00F60D2C">
        <w:tab/>
        <w:t>)</w:t>
      </w:r>
      <w:r w:rsidR="00F60D2C">
        <w:tab/>
      </w:r>
      <w:r w:rsidR="00F60D2C">
        <w:tab/>
      </w:r>
      <w:r w:rsidR="00F60D2C">
        <w:tab/>
        <w:t>600 mm extends into the groun</w:t>
      </w:r>
      <w:r w:rsidR="009B5630">
        <w:t xml:space="preserve">d, all lawn </w:t>
      </w:r>
      <w:r w:rsidR="009B5630">
        <w:tab/>
      </w:r>
      <w:r w:rsidR="009B5630">
        <w:tab/>
      </w:r>
      <w:r w:rsidR="009B5630">
        <w:tab/>
      </w:r>
      <w:r w:rsidR="009B5630">
        <w:tab/>
      </w:r>
      <w:r w:rsidR="009B5630">
        <w:tab/>
        <w:t>)</w:t>
      </w:r>
      <w:r w:rsidR="009B5630">
        <w:tab/>
      </w:r>
      <w:r w:rsidR="009B5630">
        <w:tab/>
      </w:r>
      <w:r w:rsidR="009B5630">
        <w:tab/>
        <w:t>memorials,</w:t>
      </w:r>
      <w:r w:rsidR="00F60D2C">
        <w:t xml:space="preserve"> and other memorials made up of </w:t>
      </w:r>
      <w:r w:rsidR="00F60D2C">
        <w:tab/>
      </w:r>
      <w:r w:rsidR="00F60D2C">
        <w:tab/>
      </w:r>
      <w:r w:rsidR="00F60D2C">
        <w:tab/>
      </w:r>
      <w:r w:rsidR="00F60D2C">
        <w:tab/>
      </w:r>
      <w:r w:rsidR="009B5630">
        <w:tab/>
      </w:r>
      <w:r w:rsidR="00F60D2C">
        <w:t>)</w:t>
      </w:r>
      <w:r w:rsidR="00F60D2C">
        <w:tab/>
      </w:r>
      <w:r w:rsidR="00F60D2C">
        <w:tab/>
      </w:r>
      <w:r w:rsidR="00F60D2C">
        <w:tab/>
        <w:t>more than one piece of stone (Type B)</w:t>
      </w:r>
    </w:p>
    <w:p w14:paraId="345B606D" w14:textId="77777777" w:rsidR="00F60D2C" w:rsidRDefault="00F60D2C">
      <w:pPr>
        <w:pStyle w:val="DefaultText"/>
      </w:pPr>
      <w:r>
        <w:tab/>
      </w:r>
      <w:r>
        <w:tab/>
      </w:r>
      <w:r>
        <w:tab/>
        <w:t>)</w:t>
      </w:r>
    </w:p>
    <w:p w14:paraId="345B606E" w14:textId="4A77AB9E" w:rsidR="00F60D2C" w:rsidRDefault="00FD5D44">
      <w:pPr>
        <w:pStyle w:val="DefaultText"/>
      </w:pPr>
      <w:r>
        <w:tab/>
      </w:r>
      <w:r>
        <w:tab/>
      </w:r>
      <w:r>
        <w:tab/>
        <w:t>)</w:t>
      </w:r>
      <w:r>
        <w:tab/>
      </w:r>
      <w:r>
        <w:tab/>
        <w:t>£1</w:t>
      </w:r>
      <w:r w:rsidR="0015242D">
        <w:t>4</w:t>
      </w:r>
      <w:r w:rsidR="005802B2">
        <w:t>5</w:t>
      </w:r>
      <w:r w:rsidR="00F60D2C">
        <w:tab/>
        <w:t>for permanent hardwood crosses (Type C)</w:t>
      </w:r>
    </w:p>
    <w:p w14:paraId="345B606F" w14:textId="77777777" w:rsidR="00F60D2C" w:rsidRDefault="00F60D2C">
      <w:pPr>
        <w:pStyle w:val="DefaultText"/>
      </w:pPr>
    </w:p>
    <w:p w14:paraId="345B6070" w14:textId="0C394C82" w:rsidR="00F60D2C" w:rsidRDefault="00FD5D44">
      <w:pPr>
        <w:pStyle w:val="DefaultText"/>
      </w:pPr>
      <w:r>
        <w:t>Burial of ashes</w:t>
      </w:r>
      <w:r>
        <w:tab/>
      </w:r>
      <w:r>
        <w:tab/>
      </w:r>
      <w:r>
        <w:tab/>
      </w:r>
      <w:r>
        <w:tab/>
        <w:t>£</w:t>
      </w:r>
      <w:r w:rsidR="005802B2">
        <w:t>80</w:t>
      </w:r>
      <w:r w:rsidR="00F60D2C">
        <w:tab/>
      </w:r>
    </w:p>
    <w:p w14:paraId="345B6071" w14:textId="77777777" w:rsidR="00F60D2C" w:rsidRDefault="00F60D2C">
      <w:pPr>
        <w:pStyle w:val="DefaultText"/>
      </w:pPr>
    </w:p>
    <w:p w14:paraId="345B6072" w14:textId="01C89048" w:rsidR="00F60D2C" w:rsidRDefault="00FD5D44">
      <w:pPr>
        <w:pStyle w:val="DefaultText"/>
      </w:pPr>
      <w:r>
        <w:t>Adding ashes to ashes plot</w:t>
      </w:r>
      <w:r>
        <w:tab/>
      </w:r>
      <w:r>
        <w:tab/>
        <w:t>£</w:t>
      </w:r>
      <w:r w:rsidR="001F5978">
        <w:t>4</w:t>
      </w:r>
      <w:r w:rsidR="003E7EC4">
        <w:t>5</w:t>
      </w:r>
      <w:r w:rsidR="00F60D2C">
        <w:tab/>
      </w:r>
      <w:r w:rsidR="00F60D2C">
        <w:tab/>
      </w:r>
    </w:p>
    <w:p w14:paraId="345B6073" w14:textId="77777777" w:rsidR="00F60D2C" w:rsidRDefault="00F60D2C">
      <w:pPr>
        <w:pStyle w:val="DefaultText"/>
      </w:pPr>
    </w:p>
    <w:p w14:paraId="345B6074" w14:textId="54DCD5DE" w:rsidR="00F60D2C" w:rsidRDefault="00FD5D44">
      <w:pPr>
        <w:pStyle w:val="DefaultText"/>
      </w:pPr>
      <w:r>
        <w:t>Vase</w:t>
      </w:r>
      <w:r>
        <w:tab/>
      </w:r>
      <w:r>
        <w:tab/>
      </w:r>
      <w:r>
        <w:tab/>
      </w:r>
      <w:r>
        <w:tab/>
      </w:r>
      <w:r>
        <w:tab/>
        <w:t>£</w:t>
      </w:r>
      <w:r w:rsidR="001F5978">
        <w:t>8</w:t>
      </w:r>
      <w:r w:rsidR="003E7EC4">
        <w:t>5</w:t>
      </w:r>
      <w:r w:rsidR="00F60D2C">
        <w:tab/>
        <w:t>Type A</w:t>
      </w:r>
    </w:p>
    <w:p w14:paraId="345B6075" w14:textId="77777777" w:rsidR="00F60D2C" w:rsidRDefault="00F60D2C">
      <w:pPr>
        <w:pStyle w:val="DefaultText"/>
      </w:pPr>
    </w:p>
    <w:p w14:paraId="345B6076" w14:textId="554A5EF2" w:rsidR="00F60D2C" w:rsidRDefault="00FD5D44">
      <w:pPr>
        <w:pStyle w:val="DefaultText"/>
      </w:pPr>
      <w:r>
        <w:t>Tablet</w:t>
      </w:r>
      <w:r>
        <w:tab/>
      </w:r>
      <w:r>
        <w:tab/>
      </w:r>
      <w:r>
        <w:tab/>
      </w:r>
      <w:r>
        <w:tab/>
      </w:r>
      <w:r>
        <w:tab/>
        <w:t>£</w:t>
      </w:r>
      <w:r w:rsidR="003E7EC4">
        <w:t>100</w:t>
      </w:r>
      <w:r w:rsidR="00F60D2C">
        <w:tab/>
        <w:t>Type A</w:t>
      </w:r>
    </w:p>
    <w:p w14:paraId="345B6077" w14:textId="77777777" w:rsidR="00F60D2C" w:rsidRDefault="00F60D2C">
      <w:pPr>
        <w:pStyle w:val="DefaultText"/>
      </w:pPr>
    </w:p>
    <w:p w14:paraId="345B6078" w14:textId="083CCBEC" w:rsidR="00F60D2C" w:rsidRDefault="00FD5D44">
      <w:pPr>
        <w:pStyle w:val="DefaultText"/>
      </w:pPr>
      <w:r>
        <w:t>Grant of exclusive right</w:t>
      </w:r>
      <w:r>
        <w:tab/>
      </w:r>
      <w:r>
        <w:tab/>
        <w:t>£</w:t>
      </w:r>
      <w:r w:rsidR="003E7EC4">
        <w:t>80</w:t>
      </w:r>
      <w:r w:rsidR="00F60D2C">
        <w:tab/>
        <w:t>Type A for 99 years</w:t>
      </w:r>
    </w:p>
    <w:p w14:paraId="345B6079" w14:textId="29BBFBDD" w:rsidR="00F60D2C" w:rsidRDefault="00FD5D44">
      <w:pPr>
        <w:pStyle w:val="DefaultText"/>
      </w:pPr>
      <w:r>
        <w:tab/>
      </w:r>
      <w:r>
        <w:tab/>
      </w:r>
      <w:r>
        <w:tab/>
      </w:r>
      <w:r>
        <w:tab/>
      </w:r>
      <w:r>
        <w:tab/>
        <w:t>£</w:t>
      </w:r>
      <w:r w:rsidR="003E7EC4">
        <w:t>80</w:t>
      </w:r>
      <w:r w:rsidR="00F60D2C">
        <w:tab/>
        <w:t>Type B for 49 years</w:t>
      </w:r>
    </w:p>
    <w:p w14:paraId="345B607A" w14:textId="354C9512" w:rsidR="00F60D2C" w:rsidRDefault="00FD5D44">
      <w:pPr>
        <w:pStyle w:val="DefaultText"/>
      </w:pPr>
      <w:r>
        <w:tab/>
      </w:r>
      <w:r>
        <w:tab/>
      </w:r>
      <w:r>
        <w:tab/>
      </w:r>
      <w:r>
        <w:tab/>
      </w:r>
      <w:r>
        <w:tab/>
        <w:t>£</w:t>
      </w:r>
      <w:r w:rsidR="003E7EC4">
        <w:t>80</w:t>
      </w:r>
      <w:r w:rsidR="00F60D2C">
        <w:tab/>
        <w:t>Type C for 99 years</w:t>
      </w:r>
    </w:p>
    <w:p w14:paraId="345B607B" w14:textId="77777777" w:rsidR="00F60D2C" w:rsidRDefault="00F60D2C">
      <w:pPr>
        <w:pStyle w:val="DefaultText"/>
      </w:pPr>
    </w:p>
    <w:p w14:paraId="345B607C" w14:textId="77777777" w:rsidR="00F60D2C" w:rsidRDefault="00F60D2C">
      <w:pPr>
        <w:pStyle w:val="DefaultText"/>
      </w:pPr>
    </w:p>
    <w:p w14:paraId="345B607D" w14:textId="49A5F6B3" w:rsidR="00F60D2C" w:rsidRDefault="00FD5D44">
      <w:pPr>
        <w:pStyle w:val="DefaultText"/>
      </w:pPr>
      <w:r>
        <w:t>Additional inscription</w:t>
      </w:r>
      <w:r>
        <w:tab/>
      </w:r>
      <w:r>
        <w:tab/>
      </w:r>
      <w:r>
        <w:tab/>
        <w:t>£</w:t>
      </w:r>
      <w:r w:rsidR="001F5978">
        <w:t>4</w:t>
      </w:r>
      <w:r w:rsidR="003E7EC4">
        <w:t>5</w:t>
      </w:r>
    </w:p>
    <w:p w14:paraId="69381811" w14:textId="01A242D0" w:rsidR="0058504E" w:rsidRDefault="0058504E">
      <w:pPr>
        <w:pStyle w:val="DefaultText"/>
      </w:pPr>
    </w:p>
    <w:p w14:paraId="48E9D2F8" w14:textId="6AAE7DA7" w:rsidR="0058504E" w:rsidRPr="000A0824" w:rsidRDefault="000A0824">
      <w:pPr>
        <w:pStyle w:val="DefaultText"/>
        <w:rPr>
          <w:b/>
        </w:rPr>
      </w:pPr>
      <w:r w:rsidRPr="000A0824">
        <w:rPr>
          <w:b/>
        </w:rPr>
        <w:t>Cheques to Upton with Fishley Parish Council or Sort code: 20-99-21, Account: 60897264</w:t>
      </w:r>
    </w:p>
    <w:sectPr w:rsidR="0058504E" w:rsidRPr="000A0824" w:rsidSect="00F17416">
      <w:footerReference w:type="default" r:id="rId6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5DC54" w14:textId="77777777" w:rsidR="00862BBD" w:rsidRDefault="00862BBD">
      <w:r>
        <w:separator/>
      </w:r>
    </w:p>
  </w:endnote>
  <w:endnote w:type="continuationSeparator" w:id="0">
    <w:p w14:paraId="428E992C" w14:textId="77777777" w:rsidR="00862BBD" w:rsidRDefault="0086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ydian">
    <w:panose1 w:val="020B0602060201020203"/>
    <w:charset w:val="00"/>
    <w:family w:val="swiss"/>
    <w:pitch w:val="variable"/>
    <w:sig w:usb0="00000003" w:usb1="00000000" w:usb2="00000000" w:usb3="00000000" w:csb0="00000001" w:csb1="00000000"/>
  </w:font>
  <w:font w:name="Baskerville">
    <w:panose1 w:val="02020502060306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B6082" w14:textId="77777777" w:rsidR="00F60D2C" w:rsidRDefault="00F60D2C">
    <w:pPr>
      <w:pStyle w:val="DefaultText"/>
      <w:tabs>
        <w:tab w:val="center" w:pos="4680"/>
        <w:tab w:val="right" w:pos="9360"/>
      </w:tabs>
      <w:jc w:val="center"/>
      <w:rPr>
        <w:rFonts w:ascii="Baskerville" w:hAnsi="Baskerville"/>
      </w:rPr>
    </w:pPr>
    <w:r>
      <w:rPr>
        <w:rFonts w:ascii="Baskerville" w:hAnsi="Baskerville"/>
      </w:rPr>
      <w:t xml:space="preserve">Parish Clerk: Mrs P James, Beech Farm, 15 Marsh Road, Upton, NORWICH NR13 6BP </w:t>
    </w:r>
  </w:p>
  <w:p w14:paraId="345B6083" w14:textId="77777777" w:rsidR="00F60D2C" w:rsidRDefault="00F60D2C">
    <w:pPr>
      <w:pStyle w:val="DefaultText"/>
      <w:tabs>
        <w:tab w:val="center" w:pos="4680"/>
        <w:tab w:val="right" w:pos="9360"/>
      </w:tabs>
      <w:jc w:val="center"/>
      <w:rPr>
        <w:rFonts w:ascii="Baskerville" w:hAnsi="Baskerville"/>
        <w:sz w:val="28"/>
      </w:rPr>
    </w:pPr>
    <w:r>
      <w:rPr>
        <w:rFonts w:ascii="Baskerville" w:hAnsi="Baskerville"/>
      </w:rPr>
      <w:t xml:space="preserve">Telephone: 01493 - 751070. </w:t>
    </w:r>
    <w:r w:rsidR="00724220">
      <w:rPr>
        <w:rFonts w:ascii="Baskerville" w:hAnsi="Baskerville"/>
      </w:rPr>
      <w:t>Email: Paulinejames@aol.com</w:t>
    </w:r>
  </w:p>
  <w:p w14:paraId="345B6084" w14:textId="77777777" w:rsidR="00F60D2C" w:rsidRDefault="00F60D2C">
    <w:pPr>
      <w:pStyle w:val="DefaultText"/>
      <w:tabs>
        <w:tab w:val="center" w:pos="4680"/>
        <w:tab w:val="right" w:pos="9360"/>
      </w:tabs>
      <w:rPr>
        <w:rFonts w:ascii="Baskerville" w:hAnsi="Baskerville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062F" w14:textId="77777777" w:rsidR="00862BBD" w:rsidRDefault="00862BBD">
      <w:r>
        <w:separator/>
      </w:r>
    </w:p>
  </w:footnote>
  <w:footnote w:type="continuationSeparator" w:id="0">
    <w:p w14:paraId="66CCB41F" w14:textId="77777777" w:rsidR="00862BBD" w:rsidRDefault="0086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51"/>
    <w:rsid w:val="00066735"/>
    <w:rsid w:val="000A0824"/>
    <w:rsid w:val="00141C05"/>
    <w:rsid w:val="0015242D"/>
    <w:rsid w:val="00194B74"/>
    <w:rsid w:val="001D0951"/>
    <w:rsid w:val="001F5978"/>
    <w:rsid w:val="00266464"/>
    <w:rsid w:val="002B7541"/>
    <w:rsid w:val="003C3C1B"/>
    <w:rsid w:val="003E7EC4"/>
    <w:rsid w:val="003F0D10"/>
    <w:rsid w:val="00440C64"/>
    <w:rsid w:val="004670F7"/>
    <w:rsid w:val="00524F72"/>
    <w:rsid w:val="00577FE0"/>
    <w:rsid w:val="005802B2"/>
    <w:rsid w:val="0058504E"/>
    <w:rsid w:val="006A2C1E"/>
    <w:rsid w:val="00724220"/>
    <w:rsid w:val="00862BBD"/>
    <w:rsid w:val="008F1D22"/>
    <w:rsid w:val="009B5630"/>
    <w:rsid w:val="00A27C46"/>
    <w:rsid w:val="00A80CCC"/>
    <w:rsid w:val="00BC2300"/>
    <w:rsid w:val="00C7744F"/>
    <w:rsid w:val="00CA2087"/>
    <w:rsid w:val="00CA6CDE"/>
    <w:rsid w:val="00F17416"/>
    <w:rsid w:val="00F433D9"/>
    <w:rsid w:val="00F60D2C"/>
    <w:rsid w:val="00F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B605A"/>
  <w15:docId w15:val="{4FA0C76F-2C95-49DF-A80C-413C22CE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1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F17416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F17416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F17416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7416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sid w:val="00F17416"/>
    <w:rPr>
      <w:color w:val="000000"/>
      <w:sz w:val="24"/>
    </w:rPr>
  </w:style>
  <w:style w:type="paragraph" w:customStyle="1" w:styleId="OutlineIndented">
    <w:name w:val="Outline (Indented)"/>
    <w:basedOn w:val="Normal"/>
    <w:rsid w:val="00F17416"/>
    <w:rPr>
      <w:color w:val="000000"/>
      <w:sz w:val="24"/>
    </w:rPr>
  </w:style>
  <w:style w:type="paragraph" w:customStyle="1" w:styleId="TableText">
    <w:name w:val="Table Text"/>
    <w:basedOn w:val="Normal"/>
    <w:rsid w:val="00F17416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F17416"/>
    <w:rPr>
      <w:color w:val="000000"/>
      <w:sz w:val="24"/>
    </w:rPr>
  </w:style>
  <w:style w:type="paragraph" w:customStyle="1" w:styleId="FirstLineIndent">
    <w:name w:val="First Line Indent"/>
    <w:basedOn w:val="Normal"/>
    <w:rsid w:val="00F17416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F17416"/>
    <w:rPr>
      <w:color w:val="000000"/>
      <w:sz w:val="24"/>
    </w:rPr>
  </w:style>
  <w:style w:type="paragraph" w:customStyle="1" w:styleId="Bullet1">
    <w:name w:val="Bullet 1"/>
    <w:basedOn w:val="Normal"/>
    <w:rsid w:val="00F17416"/>
    <w:rPr>
      <w:color w:val="000000"/>
      <w:sz w:val="24"/>
    </w:rPr>
  </w:style>
  <w:style w:type="paragraph" w:customStyle="1" w:styleId="BodySingle">
    <w:name w:val="Body Single"/>
    <w:basedOn w:val="Normal"/>
    <w:rsid w:val="00F17416"/>
    <w:rPr>
      <w:color w:val="000000"/>
      <w:sz w:val="24"/>
    </w:rPr>
  </w:style>
  <w:style w:type="paragraph" w:customStyle="1" w:styleId="DefaultText">
    <w:name w:val="Default Text"/>
    <w:basedOn w:val="Normal"/>
    <w:rsid w:val="00F1741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4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220"/>
  </w:style>
  <w:style w:type="paragraph" w:styleId="Footer">
    <w:name w:val="footer"/>
    <w:basedOn w:val="Normal"/>
    <w:link w:val="FooterChar"/>
    <w:uiPriority w:val="99"/>
    <w:semiHidden/>
    <w:unhideWhenUsed/>
    <w:rsid w:val="00724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220"/>
  </w:style>
  <w:style w:type="paragraph" w:styleId="BalloonText">
    <w:name w:val="Balloon Text"/>
    <w:basedOn w:val="Normal"/>
    <w:link w:val="BalloonTextChar"/>
    <w:uiPriority w:val="99"/>
    <w:semiHidden/>
    <w:unhideWhenUsed/>
    <w:rsid w:val="00585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 James</cp:lastModifiedBy>
  <cp:revision>9</cp:revision>
  <cp:lastPrinted>2017-06-12T15:19:00Z</cp:lastPrinted>
  <dcterms:created xsi:type="dcterms:W3CDTF">2019-04-29T14:30:00Z</dcterms:created>
  <dcterms:modified xsi:type="dcterms:W3CDTF">2020-05-07T07:54:00Z</dcterms:modified>
</cp:coreProperties>
</file>