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A514" w14:textId="7435883E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>2nd Novem</w:t>
      </w:r>
      <w:r w:rsidR="00961D5C">
        <w:rPr>
          <w:rFonts w:ascii="Times New Roman" w:hAnsi="Times New Roman" w:cs="Times New Roman"/>
          <w:b/>
          <w:sz w:val="24"/>
          <w:szCs w:val="24"/>
          <w:u w:val="single"/>
        </w:rPr>
        <w:t>ber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0F7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2D33F849" w14:textId="089105BF" w:rsidR="0011744D" w:rsidRPr="004D5D7A" w:rsidRDefault="002544C5" w:rsidP="002F1567">
      <w:pPr>
        <w:pStyle w:val="DefaultText"/>
      </w:pPr>
      <w:r w:rsidRPr="004D5D7A">
        <w:t>Philip Armes (Chairman)</w:t>
      </w:r>
      <w:r w:rsidRPr="004D5D7A">
        <w:tab/>
        <w:t>Debbie Durrant (Vice-chairman)</w:t>
      </w:r>
    </w:p>
    <w:p w14:paraId="524B06CB" w14:textId="77777777" w:rsidR="00961D5C" w:rsidRDefault="00C873F5" w:rsidP="00AA40F7">
      <w:pPr>
        <w:pStyle w:val="DefaultText"/>
      </w:pPr>
      <w:r>
        <w:t>Ginny Pitchers</w:t>
      </w:r>
      <w:r>
        <w:tab/>
      </w:r>
      <w:r>
        <w:tab/>
      </w:r>
      <w:r w:rsidR="00187CD1">
        <w:tab/>
      </w:r>
      <w:r w:rsidR="00961D5C" w:rsidRPr="00EF5A04">
        <w:t>Anne Whelpton</w:t>
      </w:r>
      <w:r w:rsidR="00961D5C">
        <w:t xml:space="preserve"> </w:t>
      </w:r>
    </w:p>
    <w:p w14:paraId="6AD48CF7" w14:textId="27CD6908" w:rsidR="00FF4BC5" w:rsidRDefault="00FF4BC5" w:rsidP="00FF4BC5">
      <w:pPr>
        <w:pStyle w:val="DefaultText"/>
      </w:pPr>
      <w:r>
        <w:t>William Leonard-Morgan</w:t>
      </w:r>
      <w:r w:rsidR="00291672">
        <w:tab/>
        <w:t>Mike Brown</w:t>
      </w:r>
    </w:p>
    <w:p w14:paraId="0E431A85" w14:textId="0EFDB5CC" w:rsidR="00781195" w:rsidRPr="00961D5C" w:rsidRDefault="00781195" w:rsidP="00FF4BC5">
      <w:pPr>
        <w:pStyle w:val="DefaultText"/>
      </w:pPr>
      <w:r w:rsidRPr="009728EB">
        <w:rPr>
          <w:szCs w:val="24"/>
        </w:rPr>
        <w:t>Nigel Brennan</w:t>
      </w:r>
    </w:p>
    <w:p w14:paraId="0C201585" w14:textId="10838DE9" w:rsidR="00CD0DBB" w:rsidRDefault="00AA40F7" w:rsidP="00FB4B98">
      <w:pPr>
        <w:pStyle w:val="DefaultText"/>
      </w:pPr>
      <w:r>
        <w:tab/>
      </w:r>
      <w:r w:rsidR="009A24A3">
        <w:tab/>
      </w:r>
      <w:r w:rsidR="00C557CD">
        <w:t xml:space="preserve"> </w:t>
      </w:r>
    </w:p>
    <w:p w14:paraId="775A11A5" w14:textId="43935178" w:rsidR="00C873F5" w:rsidRDefault="00C873F5" w:rsidP="00B57A6A">
      <w:pPr>
        <w:pStyle w:val="DefaultText"/>
      </w:pPr>
      <w:r>
        <w:t>Pauline James (Parish Clerk)</w:t>
      </w:r>
    </w:p>
    <w:p w14:paraId="2056D3F1" w14:textId="6B097833" w:rsidR="00FC1541" w:rsidRDefault="00FC1541" w:rsidP="00B57A6A">
      <w:pPr>
        <w:pStyle w:val="DefaultText"/>
      </w:pPr>
    </w:p>
    <w:p w14:paraId="347C4838" w14:textId="2F2D85BF" w:rsidR="00DD4792" w:rsidRDefault="00060D08" w:rsidP="00B57A6A">
      <w:pPr>
        <w:pStyle w:val="DefaultText"/>
      </w:pPr>
      <w:r>
        <w:t>Ther</w:t>
      </w:r>
      <w:r w:rsidR="00FF4BC5">
        <w:t>e</w:t>
      </w:r>
      <w:r w:rsidR="00D6473B">
        <w:t xml:space="preserve"> were two </w:t>
      </w:r>
      <w:r w:rsidR="00720A23">
        <w:t>member</w:t>
      </w:r>
      <w:r w:rsidR="00B5712C">
        <w:t>s of the public present.</w:t>
      </w:r>
      <w:r w:rsidR="006608FE">
        <w:t xml:space="preserve">  </w:t>
      </w:r>
      <w:r w:rsidR="00A00DD5">
        <w:t>Matters raised included</w:t>
      </w:r>
      <w:r w:rsidR="009728EB">
        <w:t xml:space="preserve"> </w:t>
      </w:r>
      <w:r w:rsidR="00D6473B">
        <w:t>repeated concerns about the exposed matting put in along the River and the boat dyke by BESL.</w:t>
      </w:r>
    </w:p>
    <w:p w14:paraId="1CDD5B37" w14:textId="54CCDECE" w:rsidR="008A2169" w:rsidRDefault="008A2169" w:rsidP="00B57A6A">
      <w:pPr>
        <w:pStyle w:val="DefaultText"/>
      </w:pPr>
    </w:p>
    <w:p w14:paraId="451AA61C" w14:textId="63C8674B" w:rsidR="00C873F5" w:rsidRDefault="00C873F5" w:rsidP="00B57A6A">
      <w:pPr>
        <w:pStyle w:val="DefaultText"/>
        <w:rPr>
          <w:b/>
          <w:u w:val="single"/>
        </w:rPr>
      </w:pPr>
      <w:r w:rsidRPr="004D5D7A">
        <w:rPr>
          <w:b/>
          <w:u w:val="single"/>
        </w:rPr>
        <w:t>Apologies:</w:t>
      </w:r>
    </w:p>
    <w:p w14:paraId="1A2F82FD" w14:textId="33D3C5D3" w:rsidR="00FA5198" w:rsidRPr="00A00DD5" w:rsidRDefault="00A00DD5" w:rsidP="00B57A6A">
      <w:pPr>
        <w:pStyle w:val="DefaultText"/>
      </w:pPr>
      <w:r>
        <w:t>None</w:t>
      </w:r>
      <w:r w:rsidR="00D6473B">
        <w:t>.</w:t>
      </w:r>
    </w:p>
    <w:p w14:paraId="01458FF5" w14:textId="77777777" w:rsidR="002544C5" w:rsidRPr="000C1661" w:rsidRDefault="002544C5" w:rsidP="00B57A6A">
      <w:pPr>
        <w:pStyle w:val="DefaultText"/>
      </w:pP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7D91F8A9" w14:textId="6EB74CA4" w:rsidR="00C873F5" w:rsidRDefault="00AF2093" w:rsidP="00B57A6A">
      <w:pPr>
        <w:pStyle w:val="DefaultText"/>
        <w:rPr>
          <w:b/>
          <w:u w:val="single"/>
        </w:rPr>
      </w:pPr>
      <w:r>
        <w:t>None.</w:t>
      </w:r>
      <w:r w:rsidR="00C873F5">
        <w:br/>
      </w:r>
    </w:p>
    <w:p w14:paraId="63FD5A70" w14:textId="77777777" w:rsidR="00C873F5" w:rsidRDefault="00C873F5" w:rsidP="00B57A6A">
      <w:pPr>
        <w:pStyle w:val="DefaultText"/>
      </w:pPr>
      <w:r>
        <w:rPr>
          <w:b/>
          <w:u w:val="single"/>
        </w:rPr>
        <w:t>Minutes:</w:t>
      </w:r>
    </w:p>
    <w:p w14:paraId="09835C06" w14:textId="3944819A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5</w:t>
      </w:r>
      <w:r w:rsidR="00C17B15" w:rsidRPr="00C17B15">
        <w:rPr>
          <w:vertAlign w:val="superscript"/>
        </w:rPr>
        <w:t>th</w:t>
      </w:r>
      <w:r w:rsidR="00C17B15">
        <w:t xml:space="preserve"> </w:t>
      </w:r>
      <w:r w:rsidR="00972FB6">
        <w:t>Octo</w:t>
      </w:r>
      <w:r w:rsidR="00781195">
        <w:t>ber</w:t>
      </w:r>
      <w:r w:rsidR="001B4684">
        <w:t xml:space="preserve"> 2017</w:t>
      </w:r>
      <w:r w:rsidR="0044435D">
        <w:t xml:space="preserve"> were agreed to be correct, </w:t>
      </w:r>
      <w:r w:rsidR="009D4A45">
        <w:t>a</w:t>
      </w:r>
      <w:r w:rsidR="00AF2093">
        <w:t xml:space="preserve">nd were signed by </w:t>
      </w:r>
      <w:r w:rsidR="00D35232">
        <w:t xml:space="preserve">Philip Armes </w:t>
      </w:r>
      <w:r w:rsidR="002544C5">
        <w:t xml:space="preserve">as </w:t>
      </w:r>
      <w:r w:rsidR="00AF2093">
        <w:t>Chairman</w:t>
      </w:r>
      <w:r>
        <w:t>.</w:t>
      </w:r>
    </w:p>
    <w:p w14:paraId="0F6E03C9" w14:textId="77777777" w:rsidR="00C873F5" w:rsidRPr="00C873F5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C873F5" w14:paraId="20B87CA2" w14:textId="77777777" w:rsidTr="00802A23">
        <w:tc>
          <w:tcPr>
            <w:tcW w:w="456" w:type="dxa"/>
          </w:tcPr>
          <w:p w14:paraId="0A93F2F1" w14:textId="77777777" w:rsidR="00C873F5" w:rsidRDefault="00C873F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65F29803" w14:textId="476F7B3F" w:rsidR="00DD4792" w:rsidRDefault="00DD4792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 erected</w:t>
            </w:r>
            <w:r w:rsidR="00781195">
              <w:rPr>
                <w:rFonts w:ascii="Times New Roman" w:hAnsi="Times New Roman" w:cs="Times New Roman"/>
                <w:sz w:val="24"/>
                <w:szCs w:val="24"/>
              </w:rPr>
              <w:t xml:space="preserve"> signage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right-hand side of the boat dyke asking people to keep off the bank. There is no warning about the matting. No signage has been put up </w:t>
            </w:r>
            <w:r w:rsidR="00D6473B">
              <w:rPr>
                <w:rFonts w:ascii="Times New Roman" w:hAnsi="Times New Roman" w:cs="Times New Roman"/>
                <w:sz w:val="24"/>
                <w:szCs w:val="24"/>
              </w:rPr>
              <w:t xml:space="preserve">yet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the scour pocket on the River Bure.</w:t>
            </w:r>
            <w:r w:rsidR="00D6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BESL</w:t>
            </w:r>
            <w:r w:rsidR="005C36A7">
              <w:rPr>
                <w:rFonts w:ascii="Times New Roman" w:hAnsi="Times New Roman" w:cs="Times New Roman"/>
                <w:sz w:val="24"/>
                <w:szCs w:val="24"/>
              </w:rPr>
              <w:t xml:space="preserve"> is expected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send information on the planned remedial action for the river bank shortly.</w:t>
            </w:r>
            <w:r w:rsidR="00D6473B">
              <w:rPr>
                <w:rFonts w:ascii="Times New Roman" w:hAnsi="Times New Roman" w:cs="Times New Roman"/>
                <w:sz w:val="24"/>
                <w:szCs w:val="24"/>
              </w:rPr>
              <w:t xml:space="preserve"> The clerk contacted BESL to express concern that no warnings had been put up.</w:t>
            </w:r>
          </w:p>
          <w:p w14:paraId="4EC2C2D0" w14:textId="59FAB9BC" w:rsidR="00961D5C" w:rsidRDefault="00961D5C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87" w14:paraId="4361A8A5" w14:textId="77777777" w:rsidTr="00802A23">
        <w:tc>
          <w:tcPr>
            <w:tcW w:w="456" w:type="dxa"/>
          </w:tcPr>
          <w:p w14:paraId="7F32F610" w14:textId="23DBC4E0" w:rsidR="00013A87" w:rsidRDefault="00013A8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6116D120" w14:textId="5D97CB27" w:rsidR="00961D5C" w:rsidRDefault="00253B7F" w:rsidP="00FA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Foxy Lodge Animal Rescue sent a letter of thanks for the recent donation of £50.</w:t>
            </w:r>
            <w:r w:rsidR="00AA14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13A87" w14:paraId="1CFBE5D3" w14:textId="77777777" w:rsidTr="00802A23">
        <w:tc>
          <w:tcPr>
            <w:tcW w:w="456" w:type="dxa"/>
          </w:tcPr>
          <w:p w14:paraId="4D642C79" w14:textId="2A761596" w:rsidR="00013A87" w:rsidRDefault="00013A8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170B0643" w14:textId="41C84CFF" w:rsidR="00FA5198" w:rsidRDefault="00D6473B" w:rsidP="00FA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 reply from Broadland District Council about a p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>lanning enforcement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raised last month.</w:t>
            </w:r>
            <w:r w:rsidR="00802A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F3617" w14:paraId="6A76F26B" w14:textId="77777777" w:rsidTr="00802A23">
        <w:tc>
          <w:tcPr>
            <w:tcW w:w="456" w:type="dxa"/>
          </w:tcPr>
          <w:p w14:paraId="25DE830F" w14:textId="453A8E6A" w:rsidR="00BF3617" w:rsidRDefault="00802A2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6456A14D" w14:textId="1199D847" w:rsidR="00BF3617" w:rsidRDefault="00D6473B" w:rsidP="00FA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he Envi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ronment Agency has agreed to update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 xml:space="preserve"> the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 for the lease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take into account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="00461B85">
              <w:rPr>
                <w:rFonts w:ascii="Times New Roman" w:hAnsi="Times New Roman" w:cs="Times New Roman"/>
                <w:sz w:val="24"/>
                <w:szCs w:val="24"/>
              </w:rPr>
              <w:t xml:space="preserve">existing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lease with the boatyard.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B0011" w14:paraId="520BD097" w14:textId="77777777" w:rsidTr="00802A23">
        <w:tc>
          <w:tcPr>
            <w:tcW w:w="456" w:type="dxa"/>
          </w:tcPr>
          <w:p w14:paraId="70766207" w14:textId="7A58C066" w:rsidR="008B0011" w:rsidRDefault="00802A2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0" w:type="dxa"/>
          </w:tcPr>
          <w:p w14:paraId="089B8A0D" w14:textId="7E8E95CD" w:rsidR="008B0011" w:rsidRDefault="004524A6" w:rsidP="00FA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Environmental Health officer at BDC </w:t>
            </w:r>
            <w:r w:rsidR="00802A23">
              <w:rPr>
                <w:rFonts w:ascii="Times New Roman" w:hAnsi="Times New Roman" w:cs="Times New Roman"/>
                <w:sz w:val="24"/>
                <w:szCs w:val="24"/>
              </w:rPr>
              <w:t>explained that there is no</w:t>
            </w:r>
            <w:r w:rsidR="00461B85">
              <w:rPr>
                <w:rFonts w:ascii="Times New Roman" w:hAnsi="Times New Roman" w:cs="Times New Roman"/>
                <w:sz w:val="24"/>
                <w:szCs w:val="24"/>
              </w:rPr>
              <w:t xml:space="preserve"> longer any</w:t>
            </w:r>
            <w:r w:rsidR="00802A23">
              <w:rPr>
                <w:rFonts w:ascii="Times New Roman" w:hAnsi="Times New Roman" w:cs="Times New Roman"/>
                <w:sz w:val="24"/>
                <w:szCs w:val="24"/>
              </w:rPr>
              <w:t xml:space="preserve"> out of hours cover. Residents with noise issues should speak to BDC and will be assisted to monitor noise.</w:t>
            </w:r>
            <w:r w:rsidR="00AA14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A1479" w14:paraId="1AC60A1C" w14:textId="77777777" w:rsidTr="00802A23">
        <w:tc>
          <w:tcPr>
            <w:tcW w:w="456" w:type="dxa"/>
          </w:tcPr>
          <w:p w14:paraId="112FB144" w14:textId="536BD557" w:rsidR="00AA1479" w:rsidRDefault="00277BA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0" w:type="dxa"/>
          </w:tcPr>
          <w:p w14:paraId="6DB02D48" w14:textId="47D6E6BC" w:rsidR="00AA1479" w:rsidRDefault="00253B7F" w:rsidP="00FA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annual H</w:t>
            </w:r>
            <w:r w:rsidR="00461B85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S</w:t>
            </w:r>
            <w:r w:rsidR="00461B85">
              <w:rPr>
                <w:rFonts w:ascii="Times New Roman" w:hAnsi="Times New Roman" w:cs="Times New Roman"/>
                <w:sz w:val="24"/>
                <w:szCs w:val="24"/>
              </w:rPr>
              <w:t>afety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inspection of the boat dyke, staithe and village pond was carried out, without any new recommendations.</w:t>
            </w:r>
            <w:r w:rsidR="003218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09E7" w14:paraId="0FC55645" w14:textId="77777777" w:rsidTr="00802A23">
        <w:tc>
          <w:tcPr>
            <w:tcW w:w="456" w:type="dxa"/>
          </w:tcPr>
          <w:p w14:paraId="34737D17" w14:textId="5CB04264" w:rsidR="007B09E7" w:rsidRDefault="00277BA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0" w:type="dxa"/>
          </w:tcPr>
          <w:p w14:paraId="4D92B20C" w14:textId="2B16795A" w:rsidR="007B09E7" w:rsidRDefault="00D6473B" w:rsidP="00FA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q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 xml:space="preserve">uotes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were received for works to the trees at the churchyard. This was deferred to the end of the meeting.</w:t>
            </w:r>
            <w:r w:rsidR="001B7D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D06B478" w14:textId="4EBEADB0" w:rsidR="005B6BE9" w:rsidRDefault="005B6BE9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C873F5" w14:paraId="593FB44A" w14:textId="77777777" w:rsidTr="000D352D">
        <w:trPr>
          <w:trHeight w:val="523"/>
        </w:trPr>
        <w:tc>
          <w:tcPr>
            <w:tcW w:w="456" w:type="dxa"/>
          </w:tcPr>
          <w:p w14:paraId="7DA313D5" w14:textId="77777777" w:rsidR="00C873F5" w:rsidRPr="009838E0" w:rsidRDefault="009838E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743CBD86" w14:textId="0C2413B0" w:rsidR="00F94104" w:rsidRPr="009838E0" w:rsidRDefault="00253B7F" w:rsidP="00D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6473B">
              <w:rPr>
                <w:rFonts w:ascii="Times New Roman" w:hAnsi="Times New Roman" w:cs="Times New Roman"/>
                <w:sz w:val="24"/>
                <w:szCs w:val="24"/>
              </w:rPr>
              <w:t xml:space="preserve">Parish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Council was asked to contribute towards speed reduction measures at Acle Bridge</w:t>
            </w:r>
            <w:r w:rsidR="00D6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6984">
              <w:rPr>
                <w:rFonts w:ascii="Times New Roman" w:hAnsi="Times New Roman" w:cs="Times New Roman"/>
                <w:sz w:val="24"/>
                <w:szCs w:val="24"/>
              </w:rPr>
              <w:t xml:space="preserve">The geographical parish of Upton includes the land to the west of Acle Bridge. </w:t>
            </w:r>
            <w:r w:rsidR="00461B85">
              <w:rPr>
                <w:rFonts w:ascii="Times New Roman" w:hAnsi="Times New Roman" w:cs="Times New Roman"/>
                <w:sz w:val="24"/>
                <w:szCs w:val="24"/>
              </w:rPr>
              <w:t xml:space="preserve">Flashing warning signs are believed to cost about £6,000 each. </w:t>
            </w:r>
            <w:r w:rsidR="00DB6984">
              <w:rPr>
                <w:rFonts w:ascii="Times New Roman" w:hAnsi="Times New Roman" w:cs="Times New Roman"/>
                <w:sz w:val="24"/>
                <w:szCs w:val="24"/>
              </w:rPr>
              <w:t>The county councillor for Acle has agreed to pay £2,000 from his Highways fund and the owner of Pedro’s has offered £1,000. The councillors felt, howeve</w:t>
            </w:r>
            <w:r w:rsidR="00461B85">
              <w:rPr>
                <w:rFonts w:ascii="Times New Roman" w:hAnsi="Times New Roman" w:cs="Times New Roman"/>
                <w:sz w:val="24"/>
                <w:szCs w:val="24"/>
              </w:rPr>
              <w:t xml:space="preserve">r, that Upton </w:t>
            </w:r>
            <w:r w:rsidR="00DB6984">
              <w:rPr>
                <w:rFonts w:ascii="Times New Roman" w:hAnsi="Times New Roman" w:cs="Times New Roman"/>
                <w:sz w:val="24"/>
                <w:szCs w:val="24"/>
              </w:rPr>
              <w:t>parishioners would not benefit from speed reduction at this location and agreed to wait to see if any other funding could be obtained from the businesses local to Acle Bridge.</w:t>
            </w:r>
            <w:r w:rsidR="004239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608FE" w14:paraId="36BB7F6D" w14:textId="77777777" w:rsidTr="000D352D">
        <w:trPr>
          <w:trHeight w:val="523"/>
        </w:trPr>
        <w:tc>
          <w:tcPr>
            <w:tcW w:w="456" w:type="dxa"/>
          </w:tcPr>
          <w:p w14:paraId="3705B207" w14:textId="38BA2C5A" w:rsidR="006608FE" w:rsidRPr="009838E0" w:rsidRDefault="006608F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708B9AB8" w14:textId="3A53981D" w:rsidR="00253B7F" w:rsidRDefault="00DB6984" w:rsidP="00D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agreed to give donations of £50 each to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Norfolk Citizens Advice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 xml:space="preserve">Norfolk </w:t>
            </w:r>
            <w:r w:rsidR="00524997">
              <w:rPr>
                <w:rFonts w:ascii="Times New Roman" w:hAnsi="Times New Roman" w:cs="Times New Roman"/>
                <w:sz w:val="24"/>
                <w:szCs w:val="24"/>
              </w:rPr>
              <w:t>Accident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 xml:space="preserve"> Rescue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Norfolk Family Mediation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5CDB" w14:paraId="0A4BF376" w14:textId="77777777" w:rsidTr="000D352D">
        <w:trPr>
          <w:trHeight w:val="523"/>
        </w:trPr>
        <w:tc>
          <w:tcPr>
            <w:tcW w:w="456" w:type="dxa"/>
          </w:tcPr>
          <w:p w14:paraId="3CBEDD79" w14:textId="26FB8A67" w:rsidR="00DE5CDB" w:rsidRDefault="00DE5CD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</w:tcPr>
          <w:p w14:paraId="014334C4" w14:textId="193006D8" w:rsidR="00253B7F" w:rsidRDefault="00DB6984" w:rsidP="00D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agreed by a majority to give a donation of £200 to the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oyal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ritish 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egion. William Leonard-Morgan donated a further £25 to make a total</w:t>
            </w:r>
            <w:r w:rsidR="00461B85">
              <w:rPr>
                <w:rFonts w:ascii="Times New Roman" w:hAnsi="Times New Roman" w:cs="Times New Roman"/>
                <w:sz w:val="24"/>
                <w:szCs w:val="24"/>
              </w:rPr>
              <w:t xml:space="preserve"> donation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£225.  Ginny Pitchers offered to lay the wreath on behalf of the Parish Council.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5CDB" w14:paraId="2F30779D" w14:textId="77777777" w:rsidTr="000D352D">
        <w:trPr>
          <w:trHeight w:val="523"/>
        </w:trPr>
        <w:tc>
          <w:tcPr>
            <w:tcW w:w="456" w:type="dxa"/>
          </w:tcPr>
          <w:p w14:paraId="09EDDF03" w14:textId="244DF6F7" w:rsidR="00DE5CDB" w:rsidRDefault="00DE5CD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</w:tcPr>
          <w:p w14:paraId="0591387B" w14:textId="49878A0B" w:rsidR="00E132EA" w:rsidRDefault="00E132EA" w:rsidP="007D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Jonathan Donlevy of </w:t>
            </w:r>
            <w:r w:rsidR="007D2B44">
              <w:rPr>
                <w:rFonts w:ascii="Times New Roman" w:hAnsi="Times New Roman" w:cs="Times New Roman"/>
                <w:sz w:val="24"/>
                <w:szCs w:val="24"/>
              </w:rPr>
              <w:t>Highways England attended a meeting</w:t>
            </w:r>
            <w:r w:rsidR="005C36A7">
              <w:rPr>
                <w:rFonts w:ascii="Times New Roman" w:hAnsi="Times New Roman" w:cs="Times New Roman"/>
                <w:sz w:val="24"/>
                <w:szCs w:val="24"/>
              </w:rPr>
              <w:t xml:space="preserve"> with councillors</w:t>
            </w:r>
            <w:r w:rsidR="007D2B44">
              <w:rPr>
                <w:rFonts w:ascii="Times New Roman" w:hAnsi="Times New Roman" w:cs="Times New Roman"/>
                <w:sz w:val="24"/>
                <w:szCs w:val="24"/>
              </w:rPr>
              <w:t xml:space="preserve"> to discuss options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A47 dualling.</w:t>
            </w:r>
            <w:r w:rsidR="00DB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Notification has been received that the dualling is now expected to start in 2021-22.</w:t>
            </w:r>
            <w:r w:rsidR="00DB69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6984" w14:paraId="1963CF0C" w14:textId="77777777" w:rsidTr="000D352D">
        <w:trPr>
          <w:trHeight w:val="523"/>
        </w:trPr>
        <w:tc>
          <w:tcPr>
            <w:tcW w:w="456" w:type="dxa"/>
          </w:tcPr>
          <w:p w14:paraId="283D659C" w14:textId="653F2D69" w:rsidR="00DB6984" w:rsidRDefault="00DB698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</w:tcPr>
          <w:p w14:paraId="566FC84B" w14:textId="4B78E990" w:rsidR="00DB6984" w:rsidRDefault="00DB6984" w:rsidP="007D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announcements in the local press that all PCSOs were to be made redundant in 2018 and that Acle station was to close, it was noted that a local meeting would be arranged shortly to ask questions of the Chief </w:t>
            </w:r>
            <w:r w:rsidR="00461B85">
              <w:rPr>
                <w:rFonts w:ascii="Times New Roman" w:hAnsi="Times New Roman" w:cs="Times New Roman"/>
                <w:sz w:val="24"/>
                <w:szCs w:val="24"/>
              </w:rPr>
              <w:t>Inspector.</w:t>
            </w:r>
          </w:p>
        </w:tc>
      </w:tr>
    </w:tbl>
    <w:p w14:paraId="5DF49850" w14:textId="2A4EED4C" w:rsidR="00C873F5" w:rsidRDefault="00DB69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</w:tblGrid>
      <w:tr w:rsidR="00B57A6A" w14:paraId="10916030" w14:textId="77777777" w:rsidTr="00B57A6A">
        <w:trPr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826D53" w14:paraId="59C78B1A" w14:textId="77777777" w:rsidTr="00B57A6A">
        <w:trPr>
          <w:trHeight w:val="256"/>
        </w:trPr>
        <w:tc>
          <w:tcPr>
            <w:tcW w:w="4929" w:type="dxa"/>
          </w:tcPr>
          <w:p w14:paraId="67B7A675" w14:textId="12D3EBD2" w:rsidR="00826D53" w:rsidRPr="00826D53" w:rsidRDefault="00DD47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VAT refund</w:t>
            </w:r>
          </w:p>
        </w:tc>
        <w:tc>
          <w:tcPr>
            <w:tcW w:w="1409" w:type="dxa"/>
          </w:tcPr>
          <w:p w14:paraId="0B79C6AD" w14:textId="266C4456" w:rsidR="00826D53" w:rsidRDefault="00DD4792" w:rsidP="00826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607.33</w:t>
            </w:r>
          </w:p>
        </w:tc>
      </w:tr>
      <w:tr w:rsidR="00B57A6A" w14:paraId="34C0B63E" w14:textId="77777777" w:rsidTr="00B57A6A">
        <w:trPr>
          <w:trHeight w:val="270"/>
        </w:trPr>
        <w:tc>
          <w:tcPr>
            <w:tcW w:w="4929" w:type="dxa"/>
          </w:tcPr>
          <w:p w14:paraId="3423C3CA" w14:textId="2A5EE07A" w:rsidR="00B57A6A" w:rsidRPr="00DF27CB" w:rsidRDefault="002E07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</w:t>
            </w:r>
            <w:r w:rsidR="00B57A6A" w:rsidRPr="00DF27CB">
              <w:rPr>
                <w:rFonts w:ascii="Times New Roman" w:hAnsi="Times New Roman" w:cs="Times New Roman"/>
                <w:sz w:val="24"/>
                <w:szCs w:val="24"/>
              </w:rPr>
              <w:t xml:space="preserve"> fees</w:t>
            </w:r>
          </w:p>
        </w:tc>
        <w:tc>
          <w:tcPr>
            <w:tcW w:w="1409" w:type="dxa"/>
          </w:tcPr>
          <w:p w14:paraId="5B1AF89E" w14:textId="197EA71A" w:rsidR="00B57A6A" w:rsidRPr="00DF27CB" w:rsidRDefault="00DD4792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DA1048" w14:paraId="65CFE828" w14:textId="77777777" w:rsidTr="00B57A6A">
        <w:trPr>
          <w:trHeight w:val="270"/>
        </w:trPr>
        <w:tc>
          <w:tcPr>
            <w:tcW w:w="4929" w:type="dxa"/>
          </w:tcPr>
          <w:p w14:paraId="55FC1AC9" w14:textId="3577DD0B" w:rsidR="00DA1048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DD4792">
              <w:rPr>
                <w:rFonts w:ascii="Times New Roman" w:hAnsi="Times New Roman" w:cs="Times New Roman"/>
                <w:sz w:val="24"/>
                <w:szCs w:val="24"/>
              </w:rPr>
              <w:t>otball Club ground rent – September</w:t>
            </w:r>
          </w:p>
        </w:tc>
        <w:tc>
          <w:tcPr>
            <w:tcW w:w="1409" w:type="dxa"/>
          </w:tcPr>
          <w:p w14:paraId="439C7F64" w14:textId="78FA991B" w:rsidR="00DA1048" w:rsidRPr="00DF27CB" w:rsidRDefault="00DD4792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77.00</w:t>
            </w:r>
          </w:p>
        </w:tc>
      </w:tr>
      <w:tr w:rsidR="00B57A6A" w14:paraId="4497949F" w14:textId="77777777" w:rsidTr="00B57A6A">
        <w:trPr>
          <w:trHeight w:val="256"/>
        </w:trPr>
        <w:tc>
          <w:tcPr>
            <w:tcW w:w="4929" w:type="dxa"/>
          </w:tcPr>
          <w:p w14:paraId="62AA20C7" w14:textId="2EFD79E1" w:rsidR="00B57A6A" w:rsidRPr="00DF27CB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Grazing fee – 1 month</w:t>
            </w:r>
          </w:p>
        </w:tc>
        <w:tc>
          <w:tcPr>
            <w:tcW w:w="1409" w:type="dxa"/>
          </w:tcPr>
          <w:p w14:paraId="33B868C1" w14:textId="0123BBE6" w:rsidR="00B57A6A" w:rsidRPr="00DF27CB" w:rsidRDefault="00DD4792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93.50</w:t>
            </w:r>
          </w:p>
        </w:tc>
      </w:tr>
      <w:tr w:rsidR="008B06D8" w14:paraId="62A57914" w14:textId="77777777" w:rsidTr="00B57A6A">
        <w:trPr>
          <w:trHeight w:val="256"/>
        </w:trPr>
        <w:tc>
          <w:tcPr>
            <w:tcW w:w="4929" w:type="dxa"/>
          </w:tcPr>
          <w:p w14:paraId="348D14E8" w14:textId="66C2F35C" w:rsidR="008B06D8" w:rsidRDefault="00A5572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Burial/memorial fees</w:t>
            </w:r>
          </w:p>
        </w:tc>
        <w:tc>
          <w:tcPr>
            <w:tcW w:w="1409" w:type="dxa"/>
          </w:tcPr>
          <w:p w14:paraId="2367DD67" w14:textId="1AF1B0C9" w:rsidR="008B06D8" w:rsidRDefault="00DD4792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340.00</w:t>
            </w:r>
          </w:p>
        </w:tc>
      </w:tr>
      <w:tr w:rsidR="00DD4792" w14:paraId="7E9A53FE" w14:textId="77777777" w:rsidTr="00B57A6A">
        <w:trPr>
          <w:trHeight w:val="256"/>
        </w:trPr>
        <w:tc>
          <w:tcPr>
            <w:tcW w:w="4929" w:type="dxa"/>
          </w:tcPr>
          <w:p w14:paraId="2914E627" w14:textId="0FCEAF27" w:rsidR="00DD4792" w:rsidRDefault="00DD47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Norman – allotment rent</w:t>
            </w:r>
          </w:p>
        </w:tc>
        <w:tc>
          <w:tcPr>
            <w:tcW w:w="1409" w:type="dxa"/>
          </w:tcPr>
          <w:p w14:paraId="21CE337F" w14:textId="04AF6C7A" w:rsidR="00DD4792" w:rsidRDefault="00DD4792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1,400.00</w:t>
            </w:r>
          </w:p>
        </w:tc>
      </w:tr>
      <w:tr w:rsidR="00DD4792" w14:paraId="5C02D2B2" w14:textId="77777777" w:rsidTr="00B57A6A">
        <w:trPr>
          <w:trHeight w:val="256"/>
        </w:trPr>
        <w:tc>
          <w:tcPr>
            <w:tcW w:w="4929" w:type="dxa"/>
          </w:tcPr>
          <w:p w14:paraId="1164B516" w14:textId="7043B7D9" w:rsidR="00DD4792" w:rsidRDefault="00DD47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 – verge cutting grant</w:t>
            </w:r>
          </w:p>
        </w:tc>
        <w:tc>
          <w:tcPr>
            <w:tcW w:w="1409" w:type="dxa"/>
          </w:tcPr>
          <w:p w14:paraId="5F83BD52" w14:textId="41B18D1D" w:rsidR="00DD4792" w:rsidRDefault="00DD4792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148.24</w:t>
            </w:r>
          </w:p>
        </w:tc>
      </w:tr>
      <w:tr w:rsidR="00461B85" w14:paraId="4FF81A06" w14:textId="77777777" w:rsidTr="00B57A6A">
        <w:trPr>
          <w:trHeight w:val="256"/>
        </w:trPr>
        <w:tc>
          <w:tcPr>
            <w:tcW w:w="4929" w:type="dxa"/>
          </w:tcPr>
          <w:p w14:paraId="0CABD817" w14:textId="12058097" w:rsidR="00461B85" w:rsidRDefault="00461B8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Donation received</w:t>
            </w:r>
          </w:p>
        </w:tc>
        <w:tc>
          <w:tcPr>
            <w:tcW w:w="1409" w:type="dxa"/>
          </w:tcPr>
          <w:p w14:paraId="378DA4CD" w14:textId="1E029743" w:rsidR="00461B85" w:rsidRDefault="00461B85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DD4792" w14:paraId="0B35F36E" w14:textId="77777777" w:rsidTr="00B57A6A">
        <w:trPr>
          <w:trHeight w:val="256"/>
        </w:trPr>
        <w:tc>
          <w:tcPr>
            <w:tcW w:w="4929" w:type="dxa"/>
          </w:tcPr>
          <w:p w14:paraId="07564871" w14:textId="6DC70C07" w:rsidR="00DD4792" w:rsidRPr="00DD4792" w:rsidRDefault="00DD4792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92">
              <w:rPr>
                <w:rFonts w:ascii="Times New Roman" w:hAnsi="Times New Roman" w:cs="Times New Roman"/>
                <w:b/>
                <w:sz w:val="24"/>
                <w:szCs w:val="24"/>
              </w:rPr>
              <w:t>Direct Debits:</w:t>
            </w:r>
          </w:p>
        </w:tc>
        <w:tc>
          <w:tcPr>
            <w:tcW w:w="1409" w:type="dxa"/>
          </w:tcPr>
          <w:p w14:paraId="1425DA57" w14:textId="77777777" w:rsidR="00DD4792" w:rsidRDefault="00DD4792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92" w14:paraId="65257927" w14:textId="77777777" w:rsidTr="00B57A6A">
        <w:trPr>
          <w:trHeight w:val="256"/>
        </w:trPr>
        <w:tc>
          <w:tcPr>
            <w:tcW w:w="4929" w:type="dxa"/>
          </w:tcPr>
          <w:p w14:paraId="48FE3C23" w14:textId="7ECE9C17" w:rsidR="00DD4792" w:rsidRDefault="00DD47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Norwich Diocese – allotment rent</w:t>
            </w:r>
          </w:p>
        </w:tc>
        <w:tc>
          <w:tcPr>
            <w:tcW w:w="1409" w:type="dxa"/>
          </w:tcPr>
          <w:p w14:paraId="5C55DDA9" w14:textId="481B1BFD" w:rsidR="00DD4792" w:rsidRDefault="00DD4792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1,401.00</w:t>
            </w:r>
          </w:p>
        </w:tc>
      </w:tr>
      <w:tr w:rsidR="00B57A6A" w14:paraId="6C68A423" w14:textId="77777777" w:rsidTr="00B57A6A">
        <w:trPr>
          <w:trHeight w:val="270"/>
        </w:trPr>
        <w:tc>
          <w:tcPr>
            <w:tcW w:w="4929" w:type="dxa"/>
          </w:tcPr>
          <w:p w14:paraId="65A0480A" w14:textId="77777777" w:rsidR="00B57A6A" w:rsidRPr="00DF27CB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b/>
                <w:sz w:val="24"/>
                <w:szCs w:val="24"/>
              </w:rPr>
              <w:t>Online payments:</w:t>
            </w:r>
          </w:p>
        </w:tc>
        <w:tc>
          <w:tcPr>
            <w:tcW w:w="1409" w:type="dxa"/>
          </w:tcPr>
          <w:p w14:paraId="50F89B3F" w14:textId="77777777" w:rsidR="00B57A6A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A6A" w14:paraId="6311F849" w14:textId="77777777" w:rsidTr="00B57A6A">
        <w:trPr>
          <w:trHeight w:val="256"/>
        </w:trPr>
        <w:tc>
          <w:tcPr>
            <w:tcW w:w="4929" w:type="dxa"/>
          </w:tcPr>
          <w:p w14:paraId="056DD445" w14:textId="242E1481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617510CA" w14:textId="08258643" w:rsidR="00B57A6A" w:rsidRPr="00DF27CB" w:rsidRDefault="00DD4792" w:rsidP="00CC2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153.83</w:t>
            </w:r>
          </w:p>
        </w:tc>
      </w:tr>
      <w:tr w:rsidR="00B57A6A" w14:paraId="2F785840" w14:textId="77777777" w:rsidTr="00B57A6A">
        <w:trPr>
          <w:trHeight w:val="256"/>
        </w:trPr>
        <w:tc>
          <w:tcPr>
            <w:tcW w:w="4929" w:type="dxa"/>
          </w:tcPr>
          <w:p w14:paraId="436EFFBB" w14:textId="7DF06669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s.o. </w:t>
            </w:r>
          </w:p>
        </w:tc>
        <w:tc>
          <w:tcPr>
            <w:tcW w:w="1409" w:type="dxa"/>
          </w:tcPr>
          <w:p w14:paraId="14558267" w14:textId="27112C4D" w:rsidR="00B57A6A" w:rsidRPr="00DF27CB" w:rsidRDefault="00DD4792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E0B55" w14:paraId="4C5D8780" w14:textId="77777777" w:rsidTr="00B57A6A">
        <w:trPr>
          <w:trHeight w:val="270"/>
        </w:trPr>
        <w:tc>
          <w:tcPr>
            <w:tcW w:w="4929" w:type="dxa"/>
          </w:tcPr>
          <w:p w14:paraId="36DE56E2" w14:textId="1CBCB31E" w:rsidR="000E0B55" w:rsidRPr="00DF27CB" w:rsidRDefault="001F28B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Norfolk Pension Fund </w:t>
            </w:r>
          </w:p>
        </w:tc>
        <w:tc>
          <w:tcPr>
            <w:tcW w:w="1409" w:type="dxa"/>
          </w:tcPr>
          <w:p w14:paraId="0AB7E875" w14:textId="7FD4EEEB" w:rsidR="000E0B55" w:rsidRPr="00DF27CB" w:rsidRDefault="00DD4792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131.03</w:t>
            </w:r>
          </w:p>
        </w:tc>
      </w:tr>
      <w:tr w:rsidR="000E0B55" w14:paraId="51FB207E" w14:textId="77777777" w:rsidTr="00B57A6A">
        <w:trPr>
          <w:trHeight w:val="270"/>
        </w:trPr>
        <w:tc>
          <w:tcPr>
            <w:tcW w:w="4929" w:type="dxa"/>
          </w:tcPr>
          <w:p w14:paraId="2DA43D54" w14:textId="4B2F659E" w:rsidR="000E0B55" w:rsidRDefault="00DD479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HMRC – PAYE </w:t>
            </w:r>
          </w:p>
        </w:tc>
        <w:tc>
          <w:tcPr>
            <w:tcW w:w="1409" w:type="dxa"/>
          </w:tcPr>
          <w:p w14:paraId="10D18C2C" w14:textId="74FD3504" w:rsidR="000E0B55" w:rsidRPr="00DF27CB" w:rsidRDefault="00DD4792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91.80</w:t>
            </w:r>
          </w:p>
        </w:tc>
      </w:tr>
      <w:tr w:rsidR="000E0B55" w14:paraId="55350560" w14:textId="77777777" w:rsidTr="00B57A6A">
        <w:trPr>
          <w:trHeight w:val="256"/>
        </w:trPr>
        <w:tc>
          <w:tcPr>
            <w:tcW w:w="4929" w:type="dxa"/>
          </w:tcPr>
          <w:p w14:paraId="750385A8" w14:textId="5154E0A6" w:rsidR="000E0B55" w:rsidRPr="00DF27CB" w:rsidRDefault="000E0B5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G</w:t>
            </w:r>
            <w:r w:rsidR="001F28BE">
              <w:rPr>
                <w:rFonts w:ascii="Times New Roman" w:hAnsi="Times New Roman" w:cs="Times New Roman"/>
                <w:sz w:val="24"/>
                <w:szCs w:val="24"/>
              </w:rPr>
              <w:t xml:space="preserve">uardian – grass cutting </w:t>
            </w:r>
          </w:p>
        </w:tc>
        <w:tc>
          <w:tcPr>
            <w:tcW w:w="1409" w:type="dxa"/>
          </w:tcPr>
          <w:p w14:paraId="232B7505" w14:textId="10CA5A11" w:rsidR="000E0B55" w:rsidRDefault="00557247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876.90</w:t>
            </w:r>
          </w:p>
        </w:tc>
      </w:tr>
      <w:tr w:rsidR="000E0B55" w14:paraId="5482018A" w14:textId="77777777" w:rsidTr="00B57A6A">
        <w:trPr>
          <w:trHeight w:val="256"/>
        </w:trPr>
        <w:tc>
          <w:tcPr>
            <w:tcW w:w="4929" w:type="dxa"/>
          </w:tcPr>
          <w:p w14:paraId="2C5992FA" w14:textId="66A48BCE" w:rsidR="000E0B55" w:rsidRDefault="001F28B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 – collection of glass</w:t>
            </w:r>
          </w:p>
        </w:tc>
        <w:tc>
          <w:tcPr>
            <w:tcW w:w="1409" w:type="dxa"/>
          </w:tcPr>
          <w:p w14:paraId="03685498" w14:textId="21DB48C3" w:rsidR="000E0B55" w:rsidRDefault="00DD4792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</w:tr>
      <w:tr w:rsidR="000E0B55" w14:paraId="0B695671" w14:textId="77777777" w:rsidTr="00B57A6A">
        <w:trPr>
          <w:trHeight w:val="256"/>
        </w:trPr>
        <w:tc>
          <w:tcPr>
            <w:tcW w:w="4929" w:type="dxa"/>
          </w:tcPr>
          <w:p w14:paraId="36D18FD4" w14:textId="466DD1BC" w:rsidR="000E0B55" w:rsidRDefault="0055724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SJB Safety – H &amp; S inspection</w:t>
            </w:r>
          </w:p>
        </w:tc>
        <w:tc>
          <w:tcPr>
            <w:tcW w:w="1409" w:type="dxa"/>
          </w:tcPr>
          <w:p w14:paraId="20878E43" w14:textId="38E0F0C5" w:rsidR="000E0B55" w:rsidRDefault="00557247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0E0B55" w14:paraId="6F1630DB" w14:textId="77777777" w:rsidTr="00B57A6A">
        <w:trPr>
          <w:trHeight w:val="256"/>
        </w:trPr>
        <w:tc>
          <w:tcPr>
            <w:tcW w:w="4929" w:type="dxa"/>
          </w:tcPr>
          <w:p w14:paraId="36752F38" w14:textId="594E9AA7" w:rsidR="000E0B55" w:rsidRDefault="001F28B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PC – share of expenses</w:t>
            </w:r>
          </w:p>
        </w:tc>
        <w:tc>
          <w:tcPr>
            <w:tcW w:w="1409" w:type="dxa"/>
          </w:tcPr>
          <w:p w14:paraId="48A14D10" w14:textId="23C34E36" w:rsidR="000E0B55" w:rsidRDefault="00557247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36.14</w:t>
            </w:r>
          </w:p>
        </w:tc>
      </w:tr>
      <w:tr w:rsidR="001F28BE" w14:paraId="4120DE00" w14:textId="77777777" w:rsidTr="00B57A6A">
        <w:trPr>
          <w:trHeight w:val="256"/>
        </w:trPr>
        <w:tc>
          <w:tcPr>
            <w:tcW w:w="4929" w:type="dxa"/>
          </w:tcPr>
          <w:p w14:paraId="5CA8FC3D" w14:textId="4CB6B103" w:rsidR="001F28BE" w:rsidRPr="001F28BE" w:rsidRDefault="001F28BE" w:rsidP="000E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E">
              <w:rPr>
                <w:rFonts w:ascii="Times New Roman" w:hAnsi="Times New Roman" w:cs="Times New Roman"/>
                <w:b/>
                <w:sz w:val="24"/>
                <w:szCs w:val="24"/>
              </w:rPr>
              <w:t>Cheques for payment:</w:t>
            </w:r>
          </w:p>
        </w:tc>
        <w:tc>
          <w:tcPr>
            <w:tcW w:w="1409" w:type="dxa"/>
          </w:tcPr>
          <w:p w14:paraId="59E1A918" w14:textId="77777777" w:rsidR="001F28BE" w:rsidRDefault="001F28BE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9E" w14:paraId="22A45995" w14:textId="77777777" w:rsidTr="00B57A6A">
        <w:trPr>
          <w:trHeight w:val="256"/>
        </w:trPr>
        <w:tc>
          <w:tcPr>
            <w:tcW w:w="4929" w:type="dxa"/>
          </w:tcPr>
          <w:p w14:paraId="357C20EC" w14:textId="3D4311ED" w:rsidR="00531E9E" w:rsidRPr="00531E9E" w:rsidRDefault="0055724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Upton Village Hall – room hire</w:t>
            </w:r>
          </w:p>
        </w:tc>
        <w:tc>
          <w:tcPr>
            <w:tcW w:w="1409" w:type="dxa"/>
          </w:tcPr>
          <w:p w14:paraId="7607C1D7" w14:textId="1AC33E1D" w:rsidR="00531E9E" w:rsidRDefault="00557247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156.00</w:t>
            </w:r>
          </w:p>
        </w:tc>
      </w:tr>
      <w:tr w:rsidR="00461B85" w14:paraId="585EC244" w14:textId="77777777" w:rsidTr="00B57A6A">
        <w:trPr>
          <w:trHeight w:val="256"/>
        </w:trPr>
        <w:tc>
          <w:tcPr>
            <w:tcW w:w="4929" w:type="dxa"/>
          </w:tcPr>
          <w:p w14:paraId="6C339402" w14:textId="233DED0F" w:rsidR="00461B85" w:rsidRDefault="00461B8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Citizens Advice – donation</w:t>
            </w:r>
          </w:p>
        </w:tc>
        <w:tc>
          <w:tcPr>
            <w:tcW w:w="1409" w:type="dxa"/>
          </w:tcPr>
          <w:p w14:paraId="11C1F19D" w14:textId="340CDD6B" w:rsidR="00461B85" w:rsidRDefault="00461B85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461B85" w14:paraId="70692F5D" w14:textId="77777777" w:rsidTr="00B57A6A">
        <w:trPr>
          <w:trHeight w:val="256"/>
        </w:trPr>
        <w:tc>
          <w:tcPr>
            <w:tcW w:w="4929" w:type="dxa"/>
          </w:tcPr>
          <w:p w14:paraId="7CE8572F" w14:textId="7E0F1B79" w:rsidR="00461B85" w:rsidRDefault="00461B8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 UK – donation</w:t>
            </w:r>
          </w:p>
        </w:tc>
        <w:tc>
          <w:tcPr>
            <w:tcW w:w="1409" w:type="dxa"/>
          </w:tcPr>
          <w:p w14:paraId="7865B1F6" w14:textId="53F944B2" w:rsidR="00461B85" w:rsidRDefault="00461B85" w:rsidP="00C75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461B85" w14:paraId="1C104D79" w14:textId="77777777" w:rsidTr="00B57A6A">
        <w:trPr>
          <w:trHeight w:val="256"/>
        </w:trPr>
        <w:tc>
          <w:tcPr>
            <w:tcW w:w="4929" w:type="dxa"/>
          </w:tcPr>
          <w:p w14:paraId="0DD5B1B7" w14:textId="3DB8A442" w:rsidR="00461B85" w:rsidRDefault="00461B8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Accident Rescue Service – donation</w:t>
            </w:r>
          </w:p>
        </w:tc>
        <w:tc>
          <w:tcPr>
            <w:tcW w:w="1409" w:type="dxa"/>
          </w:tcPr>
          <w:p w14:paraId="5A0F67DC" w14:textId="35E143F5" w:rsidR="00461B85" w:rsidRDefault="00461B85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461B85" w14:paraId="5DF1B6CA" w14:textId="77777777" w:rsidTr="00B57A6A">
        <w:trPr>
          <w:trHeight w:val="256"/>
        </w:trPr>
        <w:tc>
          <w:tcPr>
            <w:tcW w:w="4929" w:type="dxa"/>
          </w:tcPr>
          <w:p w14:paraId="6A12AA5E" w14:textId="2D3FAD74" w:rsidR="00461B85" w:rsidRDefault="00461B8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Family Mediation – donation</w:t>
            </w:r>
          </w:p>
        </w:tc>
        <w:tc>
          <w:tcPr>
            <w:tcW w:w="1409" w:type="dxa"/>
          </w:tcPr>
          <w:p w14:paraId="691ECED5" w14:textId="41397E71" w:rsidR="00461B85" w:rsidRDefault="00461B85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0E0B55" w14:paraId="134EDBF3" w14:textId="77777777" w:rsidTr="00B57A6A">
        <w:trPr>
          <w:trHeight w:val="256"/>
        </w:trPr>
        <w:tc>
          <w:tcPr>
            <w:tcW w:w="4929" w:type="dxa"/>
          </w:tcPr>
          <w:p w14:paraId="45B1B739" w14:textId="526DFD52" w:rsidR="000E0B55" w:rsidRDefault="00461B8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Royal British Legion – donation</w:t>
            </w:r>
          </w:p>
        </w:tc>
        <w:tc>
          <w:tcPr>
            <w:tcW w:w="1409" w:type="dxa"/>
          </w:tcPr>
          <w:p w14:paraId="4DCED85A" w14:textId="01DDBD34" w:rsidR="000E0B55" w:rsidRDefault="00461B85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</w:tc>
      </w:tr>
      <w:tr w:rsidR="000E0B55" w14:paraId="6DD90CD8" w14:textId="77777777" w:rsidTr="000E06D3">
        <w:trPr>
          <w:trHeight w:val="256"/>
        </w:trPr>
        <w:tc>
          <w:tcPr>
            <w:tcW w:w="4929" w:type="dxa"/>
          </w:tcPr>
          <w:p w14:paraId="7CE4FDBB" w14:textId="55225CCA" w:rsidR="000E0B55" w:rsidRDefault="0055724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c/f at 2nd Nov</w:t>
            </w:r>
            <w:r w:rsidR="00A933C8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="000E0B5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1D213CE1" w:rsidR="000E0B55" w:rsidRDefault="00461B85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  <w:r w:rsidR="000449E8">
              <w:rPr>
                <w:rFonts w:ascii="Times New Roman" w:hAnsi="Times New Roman" w:cs="Times New Roman"/>
                <w:sz w:val="24"/>
                <w:szCs w:val="24"/>
              </w:rPr>
              <w:t>99.17</w:t>
            </w:r>
          </w:p>
        </w:tc>
      </w:tr>
    </w:tbl>
    <w:p w14:paraId="30EB3490" w14:textId="2EA26E5B" w:rsidR="00481148" w:rsidRDefault="00481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B57A6A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25C08E8D" w14:textId="1F855E3A" w:rsidR="000E06D3" w:rsidRDefault="000E06D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amount includes a reserve of £58,382 for rent payable to the Environment Agency under the terms of the draft lease, and earmarked reserves of £65,269.  </w:t>
            </w:r>
            <w:r w:rsidR="006608FE">
              <w:rPr>
                <w:rFonts w:ascii="Times New Roman" w:hAnsi="Times New Roman" w:cs="Times New Roman"/>
                <w:sz w:val="24"/>
                <w:szCs w:val="24"/>
              </w:rPr>
              <w:t xml:space="preserve">The clerk presented a report of Actual v Budget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 xml:space="preserve">income and expenditure </w:t>
            </w:r>
            <w:r w:rsidR="000449E8">
              <w:rPr>
                <w:rFonts w:ascii="Times New Roman" w:hAnsi="Times New Roman" w:cs="Times New Roman"/>
                <w:sz w:val="24"/>
                <w:szCs w:val="24"/>
              </w:rPr>
              <w:t>for the eight</w:t>
            </w:r>
            <w:r w:rsidR="000F677E">
              <w:rPr>
                <w:rFonts w:ascii="Times New Roman" w:hAnsi="Times New Roman" w:cs="Times New Roman"/>
                <w:sz w:val="24"/>
                <w:szCs w:val="24"/>
              </w:rPr>
              <w:t xml:space="preserve"> months to Octo</w:t>
            </w:r>
            <w:r w:rsidR="00A933C8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541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6984">
              <w:rPr>
                <w:rFonts w:ascii="Times New Roman" w:hAnsi="Times New Roman" w:cs="Times New Roman"/>
                <w:sz w:val="24"/>
                <w:szCs w:val="24"/>
              </w:rPr>
              <w:t>There were no questions on the report.</w:t>
            </w:r>
          </w:p>
          <w:p w14:paraId="1E20AE0F" w14:textId="77777777" w:rsidR="00C41D5F" w:rsidRDefault="00C41D5F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1DCFFB93" w:rsidR="0099354B" w:rsidRPr="008D0B1D" w:rsidRDefault="0099354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6D3">
              <w:rPr>
                <w:rFonts w:ascii="Times New Roman" w:hAnsi="Times New Roman" w:cs="Times New Roman"/>
                <w:sz w:val="24"/>
                <w:szCs w:val="24"/>
              </w:rPr>
              <w:t xml:space="preserve">It was noted that </w:t>
            </w:r>
            <w:r w:rsidR="00BD43E5">
              <w:rPr>
                <w:rFonts w:ascii="Times New Roman" w:hAnsi="Times New Roman" w:cs="Times New Roman"/>
                <w:sz w:val="24"/>
                <w:szCs w:val="24"/>
              </w:rPr>
              <w:t xml:space="preserve">Ginny Pitchers had checked </w:t>
            </w:r>
            <w:r w:rsidR="000449E8">
              <w:rPr>
                <w:rFonts w:ascii="Times New Roman" w:hAnsi="Times New Roman" w:cs="Times New Roman"/>
                <w:sz w:val="24"/>
                <w:szCs w:val="24"/>
              </w:rPr>
              <w:t xml:space="preserve">October’s </w:t>
            </w:r>
            <w:r w:rsidR="004151DF">
              <w:rPr>
                <w:rFonts w:ascii="Times New Roman" w:hAnsi="Times New Roman" w:cs="Times New Roman"/>
                <w:sz w:val="24"/>
                <w:szCs w:val="24"/>
              </w:rPr>
              <w:t>online payments</w:t>
            </w:r>
            <w:r w:rsidR="00BD43E5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5C36A7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BD43E5">
              <w:rPr>
                <w:rFonts w:ascii="Times New Roman" w:hAnsi="Times New Roman" w:cs="Times New Roman"/>
                <w:sz w:val="24"/>
                <w:szCs w:val="24"/>
              </w:rPr>
              <w:t>bank statement</w:t>
            </w:r>
            <w:r w:rsidR="0041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6A8BACE6" w14:textId="03C2CD0A" w:rsidR="003F6679" w:rsidRDefault="00D35232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Planning: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30"/>
      </w:tblGrid>
      <w:tr w:rsidR="0007098B" w14:paraId="7865D77A" w14:textId="77777777" w:rsidTr="005413D4">
        <w:tc>
          <w:tcPr>
            <w:tcW w:w="496" w:type="dxa"/>
          </w:tcPr>
          <w:p w14:paraId="13EA80AD" w14:textId="595FAAF3" w:rsidR="0007098B" w:rsidRDefault="0007098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0" w:type="dxa"/>
          </w:tcPr>
          <w:p w14:paraId="26572652" w14:textId="53ACA85C" w:rsidR="0007098B" w:rsidRPr="00AA1479" w:rsidRDefault="0007098B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79">
              <w:rPr>
                <w:rFonts w:ascii="Times New Roman" w:hAnsi="Times New Roman" w:cs="Times New Roman"/>
                <w:b/>
                <w:sz w:val="24"/>
                <w:szCs w:val="24"/>
              </w:rPr>
              <w:t>Planning applications:</w:t>
            </w:r>
          </w:p>
        </w:tc>
      </w:tr>
      <w:tr w:rsidR="00116DA5" w14:paraId="72DA5844" w14:textId="77777777" w:rsidTr="005413D4">
        <w:tc>
          <w:tcPr>
            <w:tcW w:w="496" w:type="dxa"/>
          </w:tcPr>
          <w:p w14:paraId="4D002A35" w14:textId="77777777" w:rsidR="00116DA5" w:rsidRDefault="00116DA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</w:tcPr>
          <w:p w14:paraId="1A60138A" w14:textId="46061BA6" w:rsidR="00116DA5" w:rsidRDefault="00AA147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</w:p>
        </w:tc>
      </w:tr>
    </w:tbl>
    <w:p w14:paraId="5FF9FD0B" w14:textId="69F3451B" w:rsidR="00133F0B" w:rsidRDefault="00D35232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33F0B" w14:paraId="1CFE4DC1" w14:textId="77777777" w:rsidTr="000A00C8">
        <w:tc>
          <w:tcPr>
            <w:tcW w:w="421" w:type="dxa"/>
          </w:tcPr>
          <w:p w14:paraId="146D889C" w14:textId="77777777" w:rsidR="00133F0B" w:rsidRPr="00133F0B" w:rsidRDefault="00D750C0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10AB02D4" w14:textId="5F5BAFFC" w:rsidR="00253B7F" w:rsidRDefault="00316326" w:rsidP="00C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gave a report</w:t>
            </w:r>
            <w:r w:rsidR="00253B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6984">
              <w:rPr>
                <w:rFonts w:ascii="Times New Roman" w:hAnsi="Times New Roman" w:cs="Times New Roman"/>
                <w:sz w:val="24"/>
                <w:szCs w:val="24"/>
              </w:rPr>
              <w:t xml:space="preserve"> a Christmas event is being planned. The History Group had a successful open event, sponsored by the Parish Council. A scarecrow trail is planned for 2018.</w:t>
            </w:r>
          </w:p>
          <w:p w14:paraId="306B3C8A" w14:textId="60FFEE5A" w:rsidR="00CD49F0" w:rsidRPr="00CB0A3A" w:rsidRDefault="00CD49F0" w:rsidP="00CE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6AE03" w14:textId="1F5DA6B8" w:rsidR="00201C59" w:rsidRDefault="00C873F5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201C59" w14:paraId="5F41A3AB" w14:textId="77777777" w:rsidTr="00041C4B">
        <w:trPr>
          <w:trHeight w:val="418"/>
        </w:trPr>
        <w:tc>
          <w:tcPr>
            <w:tcW w:w="421" w:type="dxa"/>
          </w:tcPr>
          <w:p w14:paraId="12DAD992" w14:textId="6EFBFE02" w:rsidR="00201C59" w:rsidRDefault="008B1B73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0D96697" w14:textId="2727650C" w:rsidR="008B1B73" w:rsidRDefault="00DD227D" w:rsidP="003A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was asked to contact the Environment Agency to arrange another meeting.</w:t>
            </w:r>
            <w:r w:rsidR="00586F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9413C" w14:paraId="073680E1" w14:textId="77777777" w:rsidTr="00201C59">
        <w:tc>
          <w:tcPr>
            <w:tcW w:w="421" w:type="dxa"/>
          </w:tcPr>
          <w:p w14:paraId="476717C2" w14:textId="783B88AB" w:rsidR="00C9413C" w:rsidRDefault="00E911F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590746DD" w14:textId="244FC2E9" w:rsidR="00E911FE" w:rsidRDefault="00DD227D" w:rsidP="001B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noted that the boat dyke had flooded across the berm at the weekend.</w:t>
            </w:r>
            <w:r w:rsidR="00586F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CFE3FAC" w14:textId="050635F4" w:rsidR="007A2D8D" w:rsidRDefault="00F2016C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 Cold Calling Zone: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6E6F0D60" w14:textId="68B6F646" w:rsidR="005B3E79" w:rsidRPr="00C92F4E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08A06CC0" w14:textId="6B52C424" w:rsidR="00BF3617" w:rsidRDefault="003A66AC" w:rsidP="007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further correspondence has been received from NCC</w:t>
            </w:r>
            <w:r w:rsidR="00C75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 are processing the letters of support from residents.</w:t>
            </w:r>
          </w:p>
          <w:p w14:paraId="35610DFE" w14:textId="7DC2E67E" w:rsidR="007B09E7" w:rsidRPr="0092358B" w:rsidRDefault="007B09E7" w:rsidP="007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B2ED1" w14:textId="66362A00" w:rsidR="00F2016C" w:rsidRDefault="00612605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Resilience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F2016C" w14:paraId="05FF92CA" w14:textId="77777777" w:rsidTr="0092358B">
        <w:tc>
          <w:tcPr>
            <w:tcW w:w="421" w:type="dxa"/>
          </w:tcPr>
          <w:p w14:paraId="07AB9795" w14:textId="37698117" w:rsidR="00F2016C" w:rsidRPr="00F2016C" w:rsidRDefault="006616E3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18B79FCC" w14:textId="62DF477A" w:rsidR="00E132EA" w:rsidRDefault="00DD227D" w:rsidP="007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draft Resilience Plan was updated. The clerk will appeal for volunteers and equipment via The Mardler.</w:t>
            </w:r>
          </w:p>
          <w:p w14:paraId="5CE2DB2F" w14:textId="1894D3B0" w:rsidR="007B09E7" w:rsidRPr="00F2016C" w:rsidRDefault="007B09E7" w:rsidP="007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06846" w14:textId="0430F79A" w:rsidR="00FA5198" w:rsidRDefault="00FA519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Maintenance of public footpaths: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659"/>
        <w:gridCol w:w="936"/>
      </w:tblGrid>
      <w:tr w:rsidR="00FA5198" w14:paraId="7D59718D" w14:textId="77777777" w:rsidTr="007B09E7">
        <w:tc>
          <w:tcPr>
            <w:tcW w:w="421" w:type="dxa"/>
          </w:tcPr>
          <w:p w14:paraId="20DA6FA9" w14:textId="29F16184" w:rsidR="00FA5198" w:rsidRPr="00FA5198" w:rsidRDefault="00FA519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gridSpan w:val="2"/>
          </w:tcPr>
          <w:p w14:paraId="76FA59F1" w14:textId="5FE3BDB4" w:rsidR="00FA5198" w:rsidRDefault="00DD227D" w:rsidP="003A66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was deferred until the next meeting.</w:t>
            </w:r>
            <w:r w:rsidR="005B6B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09E7" w14:paraId="72326DC8" w14:textId="77777777" w:rsidTr="007B0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52D50" w14:textId="76D00285" w:rsidR="007B09E7" w:rsidRDefault="007B09E7" w:rsidP="007B09E7">
            <w:pPr>
              <w:ind w:hanging="10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71816DF" w14:textId="77777777" w:rsidR="007B09E7" w:rsidRDefault="007B09E7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C570E97" w14:textId="77777777" w:rsidR="00E132EA" w:rsidRDefault="00E132EA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Purchase of New Bench: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8590"/>
      </w:tblGrid>
      <w:tr w:rsidR="00E132EA" w14:paraId="7D50DF24" w14:textId="77777777" w:rsidTr="005249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E3AE10" w14:textId="1D74A4BA" w:rsidR="00E132EA" w:rsidRPr="00524997" w:rsidRDefault="0052499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14:paraId="1211F212" w14:textId="591F9C30" w:rsidR="00524997" w:rsidRDefault="00524997" w:rsidP="00DD227D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227D">
              <w:rPr>
                <w:rFonts w:ascii="Times New Roman" w:hAnsi="Times New Roman" w:cs="Times New Roman"/>
                <w:sz w:val="24"/>
                <w:szCs w:val="24"/>
              </w:rPr>
              <w:t xml:space="preserve"> It was agreed to purchase a new wooden bench to replace the rotten bench at the pond, at £440 plus engraving.</w:t>
            </w:r>
          </w:p>
          <w:p w14:paraId="7699975E" w14:textId="13C89BE9" w:rsidR="00524997" w:rsidRPr="00524997" w:rsidRDefault="0052499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97BB5" w14:textId="77777777" w:rsidR="00C752B1" w:rsidRDefault="00C752B1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B8C98" w14:textId="08C5B0BA" w:rsidR="00524997" w:rsidRDefault="00524997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Social Media Policies: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524997" w14:paraId="0FA0CD30" w14:textId="77777777" w:rsidTr="00524997">
        <w:tc>
          <w:tcPr>
            <w:tcW w:w="426" w:type="dxa"/>
          </w:tcPr>
          <w:p w14:paraId="4DE648ED" w14:textId="3A7BBBFC" w:rsidR="00524997" w:rsidRPr="00524997" w:rsidRDefault="0052499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16888D48" w14:textId="146BE230" w:rsidR="00524997" w:rsidRPr="00524997" w:rsidRDefault="00DD227D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presented internal and external Social Media policies. These were both agreed and adopted.</w:t>
            </w:r>
          </w:p>
        </w:tc>
      </w:tr>
    </w:tbl>
    <w:p w14:paraId="3F58E1CD" w14:textId="5468AEED" w:rsidR="00C873F5" w:rsidRDefault="00C92F4E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657125" w14:paraId="086045AA" w14:textId="77777777" w:rsidTr="004F1C50">
        <w:tc>
          <w:tcPr>
            <w:tcW w:w="456" w:type="dxa"/>
          </w:tcPr>
          <w:p w14:paraId="4FDB3B74" w14:textId="77777777" w:rsidR="00657125" w:rsidRDefault="00AD703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7945DDF0" w14:textId="15CCA5FE" w:rsidR="000F1455" w:rsidRDefault="00DD227D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previous village inspection was cancelled because of inclement weather. A new date will be arranged.</w:t>
            </w:r>
          </w:p>
          <w:p w14:paraId="2884C402" w14:textId="1D985D74" w:rsidR="00E132EA" w:rsidRDefault="00E132EA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5" w14:paraId="037004C7" w14:textId="77777777" w:rsidTr="004F1C50">
        <w:tc>
          <w:tcPr>
            <w:tcW w:w="456" w:type="dxa"/>
          </w:tcPr>
          <w:p w14:paraId="527C11B8" w14:textId="6F692486" w:rsidR="000F1455" w:rsidRDefault="000F145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7CC0970F" w14:textId="7D71D42A" w:rsidR="000F1455" w:rsidRDefault="00DD227D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was asked to seek legal advice to complete the registration of the village pond.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6975" w14:paraId="2027E003" w14:textId="77777777" w:rsidTr="004F1C50">
        <w:tc>
          <w:tcPr>
            <w:tcW w:w="456" w:type="dxa"/>
          </w:tcPr>
          <w:p w14:paraId="705D426D" w14:textId="5E2D9D9F" w:rsidR="00756975" w:rsidRDefault="00C752B1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44CA4E3A" w14:textId="27359A87" w:rsidR="00756975" w:rsidRDefault="0075697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7103A">
              <w:rPr>
                <w:rFonts w:ascii="Times New Roman" w:hAnsi="Times New Roman" w:cs="Times New Roman"/>
                <w:sz w:val="24"/>
                <w:szCs w:val="24"/>
              </w:rPr>
              <w:t>e next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 xml:space="preserve"> meetin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>g is on Thursday, 7th Dec</w:t>
            </w:r>
            <w:r w:rsidR="004F1C5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FA5198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7D5913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612605">
              <w:rPr>
                <w:rFonts w:ascii="Times New Roman" w:hAnsi="Times New Roman" w:cs="Times New Roman"/>
                <w:sz w:val="24"/>
                <w:szCs w:val="24"/>
              </w:rPr>
              <w:t>7.30pm</w:t>
            </w:r>
            <w:r w:rsidR="009D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569DBD" w14:textId="589897C1" w:rsidR="00C752B1" w:rsidRDefault="00C752B1" w:rsidP="00C752B1">
      <w:pPr>
        <w:pStyle w:val="DefaultText"/>
        <w:rPr>
          <w:b/>
        </w:rPr>
      </w:pPr>
    </w:p>
    <w:p w14:paraId="7102A7FE" w14:textId="24F46A8E" w:rsidR="00C752B1" w:rsidRPr="00C752B1" w:rsidRDefault="00C752B1" w:rsidP="00C752B1">
      <w:pPr>
        <w:pStyle w:val="DefaultText"/>
      </w:pPr>
      <w:bookmarkStart w:id="0" w:name="_GoBack"/>
      <w:bookmarkEnd w:id="0"/>
    </w:p>
    <w:sectPr w:rsidR="00C752B1" w:rsidRPr="00C752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AC8B" w14:textId="77777777" w:rsidR="00C752B1" w:rsidRDefault="00C752B1" w:rsidP="008A21DA">
      <w:pPr>
        <w:spacing w:after="0" w:line="240" w:lineRule="auto"/>
      </w:pPr>
      <w:r>
        <w:separator/>
      </w:r>
    </w:p>
  </w:endnote>
  <w:endnote w:type="continuationSeparator" w:id="0">
    <w:p w14:paraId="2FCB024C" w14:textId="77777777" w:rsidR="00C752B1" w:rsidRDefault="00C752B1" w:rsidP="008A21DA">
      <w:pPr>
        <w:spacing w:after="0" w:line="240" w:lineRule="auto"/>
      </w:pPr>
      <w:r>
        <w:continuationSeparator/>
      </w:r>
    </w:p>
  </w:endnote>
  <w:endnote w:type="continuationNotice" w:id="1">
    <w:p w14:paraId="6DA2AD6F" w14:textId="77777777" w:rsidR="00C752B1" w:rsidRDefault="00C75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40D74144" w:rsidR="00C752B1" w:rsidRPr="004B37ED" w:rsidRDefault="00C752B1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02.11</w:t>
        </w:r>
        <w:r w:rsidRPr="004B37ED">
          <w:rPr>
            <w:rFonts w:ascii="Times New Roman" w:hAnsi="Times New Roman" w:cs="Times New Roman"/>
          </w:rPr>
          <w:t xml:space="preserve">.2017      </w:t>
        </w:r>
        <w:r w:rsidRPr="004B37ED">
          <w:rPr>
            <w:rFonts w:ascii="Times New Roman" w:hAnsi="Times New Roman" w:cs="Times New Roman"/>
          </w:rPr>
          <w:fldChar w:fldCharType="begin"/>
        </w:r>
        <w:r w:rsidRPr="004B37ED">
          <w:rPr>
            <w:rFonts w:ascii="Times New Roman" w:hAnsi="Times New Roman" w:cs="Times New Roman"/>
          </w:rPr>
          <w:instrText xml:space="preserve"> PAGE   \* MERGEFORMAT </w:instrText>
        </w:r>
        <w:r w:rsidRPr="004B37ED">
          <w:rPr>
            <w:rFonts w:ascii="Times New Roman" w:hAnsi="Times New Roman" w:cs="Times New Roman"/>
          </w:rPr>
          <w:fldChar w:fldCharType="separate"/>
        </w:r>
        <w:r w:rsidR="00F03125">
          <w:rPr>
            <w:rFonts w:ascii="Times New Roman" w:hAnsi="Times New Roman" w:cs="Times New Roman"/>
            <w:noProof/>
          </w:rPr>
          <w:t>4</w:t>
        </w:r>
        <w:r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C752B1" w:rsidRDefault="00C75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90984" w14:textId="77777777" w:rsidR="00C752B1" w:rsidRDefault="00C752B1" w:rsidP="008A21DA">
      <w:pPr>
        <w:spacing w:after="0" w:line="240" w:lineRule="auto"/>
      </w:pPr>
      <w:r>
        <w:separator/>
      </w:r>
    </w:p>
  </w:footnote>
  <w:footnote w:type="continuationSeparator" w:id="0">
    <w:p w14:paraId="2F3B6F3A" w14:textId="77777777" w:rsidR="00C752B1" w:rsidRDefault="00C752B1" w:rsidP="008A21DA">
      <w:pPr>
        <w:spacing w:after="0" w:line="240" w:lineRule="auto"/>
      </w:pPr>
      <w:r>
        <w:continuationSeparator/>
      </w:r>
    </w:p>
  </w:footnote>
  <w:footnote w:type="continuationNotice" w:id="1">
    <w:p w14:paraId="69A3A1C4" w14:textId="77777777" w:rsidR="00C752B1" w:rsidRDefault="00C752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47EC"/>
    <w:rsid w:val="00010A96"/>
    <w:rsid w:val="00013A87"/>
    <w:rsid w:val="00017D2A"/>
    <w:rsid w:val="00022849"/>
    <w:rsid w:val="00027FD9"/>
    <w:rsid w:val="00031A63"/>
    <w:rsid w:val="0004013F"/>
    <w:rsid w:val="00041C4B"/>
    <w:rsid w:val="000449E8"/>
    <w:rsid w:val="00056123"/>
    <w:rsid w:val="00060D08"/>
    <w:rsid w:val="00065E25"/>
    <w:rsid w:val="00067FCE"/>
    <w:rsid w:val="0007098B"/>
    <w:rsid w:val="000772D8"/>
    <w:rsid w:val="00083A3D"/>
    <w:rsid w:val="0009112B"/>
    <w:rsid w:val="000A00C8"/>
    <w:rsid w:val="000A2D26"/>
    <w:rsid w:val="000A39BC"/>
    <w:rsid w:val="000A79E4"/>
    <w:rsid w:val="000C1661"/>
    <w:rsid w:val="000C186B"/>
    <w:rsid w:val="000D352D"/>
    <w:rsid w:val="000E06D3"/>
    <w:rsid w:val="000E0B55"/>
    <w:rsid w:val="000E410D"/>
    <w:rsid w:val="000E65E6"/>
    <w:rsid w:val="000E7354"/>
    <w:rsid w:val="000F1455"/>
    <w:rsid w:val="000F677E"/>
    <w:rsid w:val="00106CEB"/>
    <w:rsid w:val="00112360"/>
    <w:rsid w:val="00116DA5"/>
    <w:rsid w:val="0011744D"/>
    <w:rsid w:val="0011760D"/>
    <w:rsid w:val="00133F0B"/>
    <w:rsid w:val="00137E1B"/>
    <w:rsid w:val="00140479"/>
    <w:rsid w:val="00143AF9"/>
    <w:rsid w:val="0015200A"/>
    <w:rsid w:val="0015342D"/>
    <w:rsid w:val="001552E2"/>
    <w:rsid w:val="00171BD9"/>
    <w:rsid w:val="00187CD1"/>
    <w:rsid w:val="0019484D"/>
    <w:rsid w:val="001A41F7"/>
    <w:rsid w:val="001B0F34"/>
    <w:rsid w:val="001B4378"/>
    <w:rsid w:val="001B4684"/>
    <w:rsid w:val="001B7D1D"/>
    <w:rsid w:val="001D5FDA"/>
    <w:rsid w:val="001E4558"/>
    <w:rsid w:val="001E6D62"/>
    <w:rsid w:val="001F28BE"/>
    <w:rsid w:val="001F4643"/>
    <w:rsid w:val="00201C59"/>
    <w:rsid w:val="00217588"/>
    <w:rsid w:val="00227DD9"/>
    <w:rsid w:val="002304F4"/>
    <w:rsid w:val="00253B7F"/>
    <w:rsid w:val="002544C5"/>
    <w:rsid w:val="002679A3"/>
    <w:rsid w:val="0027274F"/>
    <w:rsid w:val="00277BA2"/>
    <w:rsid w:val="00291672"/>
    <w:rsid w:val="00293EB4"/>
    <w:rsid w:val="002953A7"/>
    <w:rsid w:val="002A3BC3"/>
    <w:rsid w:val="002A7AD7"/>
    <w:rsid w:val="002B200E"/>
    <w:rsid w:val="002B2A88"/>
    <w:rsid w:val="002B42B5"/>
    <w:rsid w:val="002B78FE"/>
    <w:rsid w:val="002D7153"/>
    <w:rsid w:val="002D7B86"/>
    <w:rsid w:val="002E0777"/>
    <w:rsid w:val="002E1980"/>
    <w:rsid w:val="002E3D53"/>
    <w:rsid w:val="002F1567"/>
    <w:rsid w:val="00307A29"/>
    <w:rsid w:val="00311B49"/>
    <w:rsid w:val="0031386F"/>
    <w:rsid w:val="00316326"/>
    <w:rsid w:val="00316B7D"/>
    <w:rsid w:val="00316C88"/>
    <w:rsid w:val="003175BE"/>
    <w:rsid w:val="00320DA1"/>
    <w:rsid w:val="00321859"/>
    <w:rsid w:val="003263F1"/>
    <w:rsid w:val="003318F2"/>
    <w:rsid w:val="00332465"/>
    <w:rsid w:val="00332F89"/>
    <w:rsid w:val="0033371F"/>
    <w:rsid w:val="00337C8C"/>
    <w:rsid w:val="00355F45"/>
    <w:rsid w:val="003618EB"/>
    <w:rsid w:val="00366049"/>
    <w:rsid w:val="0036772F"/>
    <w:rsid w:val="00372638"/>
    <w:rsid w:val="00372B53"/>
    <w:rsid w:val="00374951"/>
    <w:rsid w:val="00376E08"/>
    <w:rsid w:val="003A4AAB"/>
    <w:rsid w:val="003A66AC"/>
    <w:rsid w:val="003A6E7C"/>
    <w:rsid w:val="003B2183"/>
    <w:rsid w:val="003B4C32"/>
    <w:rsid w:val="003F6679"/>
    <w:rsid w:val="003F70B9"/>
    <w:rsid w:val="003F76F5"/>
    <w:rsid w:val="00401162"/>
    <w:rsid w:val="00403DF1"/>
    <w:rsid w:val="004061A5"/>
    <w:rsid w:val="00406C21"/>
    <w:rsid w:val="004114A2"/>
    <w:rsid w:val="004122E6"/>
    <w:rsid w:val="00414057"/>
    <w:rsid w:val="004151DF"/>
    <w:rsid w:val="00416D83"/>
    <w:rsid w:val="0042181F"/>
    <w:rsid w:val="00423910"/>
    <w:rsid w:val="0044435D"/>
    <w:rsid w:val="004524A6"/>
    <w:rsid w:val="00461B85"/>
    <w:rsid w:val="0046324F"/>
    <w:rsid w:val="00471F0F"/>
    <w:rsid w:val="00477D95"/>
    <w:rsid w:val="00481148"/>
    <w:rsid w:val="004830B9"/>
    <w:rsid w:val="0048526B"/>
    <w:rsid w:val="00492494"/>
    <w:rsid w:val="004A2E35"/>
    <w:rsid w:val="004B37BF"/>
    <w:rsid w:val="004B37ED"/>
    <w:rsid w:val="004C6623"/>
    <w:rsid w:val="004C78DB"/>
    <w:rsid w:val="004D5D7A"/>
    <w:rsid w:val="004E02B8"/>
    <w:rsid w:val="004E101F"/>
    <w:rsid w:val="004E67CF"/>
    <w:rsid w:val="004F1C50"/>
    <w:rsid w:val="004F1ED5"/>
    <w:rsid w:val="004F4391"/>
    <w:rsid w:val="004F6C38"/>
    <w:rsid w:val="005103EF"/>
    <w:rsid w:val="00511EDB"/>
    <w:rsid w:val="00513777"/>
    <w:rsid w:val="005200A4"/>
    <w:rsid w:val="00524997"/>
    <w:rsid w:val="00531E9E"/>
    <w:rsid w:val="00531F0B"/>
    <w:rsid w:val="005413D4"/>
    <w:rsid w:val="00541A8B"/>
    <w:rsid w:val="0055134A"/>
    <w:rsid w:val="00555F8F"/>
    <w:rsid w:val="00556045"/>
    <w:rsid w:val="00557247"/>
    <w:rsid w:val="00563637"/>
    <w:rsid w:val="00564AF6"/>
    <w:rsid w:val="0057554C"/>
    <w:rsid w:val="00582204"/>
    <w:rsid w:val="00586F01"/>
    <w:rsid w:val="00587FF1"/>
    <w:rsid w:val="005941E2"/>
    <w:rsid w:val="005B3E79"/>
    <w:rsid w:val="005B4981"/>
    <w:rsid w:val="005B6BE9"/>
    <w:rsid w:val="005B6F9E"/>
    <w:rsid w:val="005C36A7"/>
    <w:rsid w:val="005C52D6"/>
    <w:rsid w:val="005C6C7D"/>
    <w:rsid w:val="006048A7"/>
    <w:rsid w:val="00612605"/>
    <w:rsid w:val="006143DC"/>
    <w:rsid w:val="006412C9"/>
    <w:rsid w:val="00657125"/>
    <w:rsid w:val="006608FE"/>
    <w:rsid w:val="006616E3"/>
    <w:rsid w:val="00674C16"/>
    <w:rsid w:val="00680275"/>
    <w:rsid w:val="00692A8B"/>
    <w:rsid w:val="00696447"/>
    <w:rsid w:val="006A5342"/>
    <w:rsid w:val="006D2B3C"/>
    <w:rsid w:val="006D4A6A"/>
    <w:rsid w:val="006D7884"/>
    <w:rsid w:val="006E08C3"/>
    <w:rsid w:val="006E616F"/>
    <w:rsid w:val="006E7B46"/>
    <w:rsid w:val="006F1C46"/>
    <w:rsid w:val="00701ABC"/>
    <w:rsid w:val="00702360"/>
    <w:rsid w:val="00710B7E"/>
    <w:rsid w:val="0071431B"/>
    <w:rsid w:val="00720A23"/>
    <w:rsid w:val="00724F0B"/>
    <w:rsid w:val="00734161"/>
    <w:rsid w:val="00736E7F"/>
    <w:rsid w:val="00746661"/>
    <w:rsid w:val="00747738"/>
    <w:rsid w:val="00756975"/>
    <w:rsid w:val="007614C4"/>
    <w:rsid w:val="00775A90"/>
    <w:rsid w:val="00775D21"/>
    <w:rsid w:val="00781195"/>
    <w:rsid w:val="00785E8C"/>
    <w:rsid w:val="00787CAF"/>
    <w:rsid w:val="00792700"/>
    <w:rsid w:val="00792BE2"/>
    <w:rsid w:val="00794582"/>
    <w:rsid w:val="00794CFA"/>
    <w:rsid w:val="007A2D8D"/>
    <w:rsid w:val="007B09E7"/>
    <w:rsid w:val="007B2DD2"/>
    <w:rsid w:val="007B336A"/>
    <w:rsid w:val="007B59D0"/>
    <w:rsid w:val="007B7891"/>
    <w:rsid w:val="007C2CB9"/>
    <w:rsid w:val="007C4C5D"/>
    <w:rsid w:val="007D2B44"/>
    <w:rsid w:val="007D5913"/>
    <w:rsid w:val="007D5DC2"/>
    <w:rsid w:val="007D6BCD"/>
    <w:rsid w:val="007F15F4"/>
    <w:rsid w:val="00801C1B"/>
    <w:rsid w:val="00802A23"/>
    <w:rsid w:val="008203F6"/>
    <w:rsid w:val="00820B18"/>
    <w:rsid w:val="0082272E"/>
    <w:rsid w:val="00826167"/>
    <w:rsid w:val="00826D53"/>
    <w:rsid w:val="0083283A"/>
    <w:rsid w:val="00844545"/>
    <w:rsid w:val="008718DF"/>
    <w:rsid w:val="00876F3B"/>
    <w:rsid w:val="00882716"/>
    <w:rsid w:val="00891C2A"/>
    <w:rsid w:val="008A006E"/>
    <w:rsid w:val="008A2169"/>
    <w:rsid w:val="008A21DA"/>
    <w:rsid w:val="008A3054"/>
    <w:rsid w:val="008A7981"/>
    <w:rsid w:val="008B0011"/>
    <w:rsid w:val="008B06D8"/>
    <w:rsid w:val="008B0DC1"/>
    <w:rsid w:val="008B1B73"/>
    <w:rsid w:val="008B235E"/>
    <w:rsid w:val="008B2D1E"/>
    <w:rsid w:val="008B699C"/>
    <w:rsid w:val="008D0B1D"/>
    <w:rsid w:val="008D12DF"/>
    <w:rsid w:val="008D6BCA"/>
    <w:rsid w:val="008F1F10"/>
    <w:rsid w:val="0090221E"/>
    <w:rsid w:val="00906EF3"/>
    <w:rsid w:val="009102DC"/>
    <w:rsid w:val="0091679C"/>
    <w:rsid w:val="00917D9C"/>
    <w:rsid w:val="00920F1F"/>
    <w:rsid w:val="0092358B"/>
    <w:rsid w:val="00924A7B"/>
    <w:rsid w:val="009446A1"/>
    <w:rsid w:val="00944BEC"/>
    <w:rsid w:val="00954D1C"/>
    <w:rsid w:val="0096151C"/>
    <w:rsid w:val="00961D5C"/>
    <w:rsid w:val="00971B68"/>
    <w:rsid w:val="009728EB"/>
    <w:rsid w:val="00972F24"/>
    <w:rsid w:val="00972FB6"/>
    <w:rsid w:val="00980CC1"/>
    <w:rsid w:val="009838E0"/>
    <w:rsid w:val="00990334"/>
    <w:rsid w:val="0099354B"/>
    <w:rsid w:val="009A066C"/>
    <w:rsid w:val="009A11F4"/>
    <w:rsid w:val="009A24A3"/>
    <w:rsid w:val="009A25D5"/>
    <w:rsid w:val="009D307C"/>
    <w:rsid w:val="009D3999"/>
    <w:rsid w:val="009D4A45"/>
    <w:rsid w:val="009D4D56"/>
    <w:rsid w:val="009E15D3"/>
    <w:rsid w:val="00A00DD5"/>
    <w:rsid w:val="00A02BEA"/>
    <w:rsid w:val="00A0313D"/>
    <w:rsid w:val="00A1257C"/>
    <w:rsid w:val="00A15DB1"/>
    <w:rsid w:val="00A27F1B"/>
    <w:rsid w:val="00A31D8E"/>
    <w:rsid w:val="00A414E6"/>
    <w:rsid w:val="00A544F3"/>
    <w:rsid w:val="00A55727"/>
    <w:rsid w:val="00A7103A"/>
    <w:rsid w:val="00A73358"/>
    <w:rsid w:val="00A87641"/>
    <w:rsid w:val="00A933C8"/>
    <w:rsid w:val="00A958BF"/>
    <w:rsid w:val="00AA1479"/>
    <w:rsid w:val="00AA40F7"/>
    <w:rsid w:val="00AA59CB"/>
    <w:rsid w:val="00AD1E94"/>
    <w:rsid w:val="00AD7030"/>
    <w:rsid w:val="00AE0E5D"/>
    <w:rsid w:val="00AE5661"/>
    <w:rsid w:val="00AF05C3"/>
    <w:rsid w:val="00AF0880"/>
    <w:rsid w:val="00AF2093"/>
    <w:rsid w:val="00AF65C8"/>
    <w:rsid w:val="00B04C6D"/>
    <w:rsid w:val="00B07F33"/>
    <w:rsid w:val="00B13DCE"/>
    <w:rsid w:val="00B3340D"/>
    <w:rsid w:val="00B37864"/>
    <w:rsid w:val="00B50E8C"/>
    <w:rsid w:val="00B5712C"/>
    <w:rsid w:val="00B57A6A"/>
    <w:rsid w:val="00B61AC4"/>
    <w:rsid w:val="00B76C8B"/>
    <w:rsid w:val="00B841D3"/>
    <w:rsid w:val="00B9119A"/>
    <w:rsid w:val="00B968F5"/>
    <w:rsid w:val="00B97CE8"/>
    <w:rsid w:val="00BA251D"/>
    <w:rsid w:val="00BA62D1"/>
    <w:rsid w:val="00BB1F4B"/>
    <w:rsid w:val="00BC5654"/>
    <w:rsid w:val="00BD43E5"/>
    <w:rsid w:val="00BD5D25"/>
    <w:rsid w:val="00BD7E7D"/>
    <w:rsid w:val="00BE25FD"/>
    <w:rsid w:val="00BE6F72"/>
    <w:rsid w:val="00BF3617"/>
    <w:rsid w:val="00C062BF"/>
    <w:rsid w:val="00C07CA9"/>
    <w:rsid w:val="00C17B15"/>
    <w:rsid w:val="00C27CF2"/>
    <w:rsid w:val="00C27DF4"/>
    <w:rsid w:val="00C41D5F"/>
    <w:rsid w:val="00C4318C"/>
    <w:rsid w:val="00C509DF"/>
    <w:rsid w:val="00C533AA"/>
    <w:rsid w:val="00C55796"/>
    <w:rsid w:val="00C557CD"/>
    <w:rsid w:val="00C752B1"/>
    <w:rsid w:val="00C873F5"/>
    <w:rsid w:val="00C92F4E"/>
    <w:rsid w:val="00C9413C"/>
    <w:rsid w:val="00CB0A3A"/>
    <w:rsid w:val="00CB269D"/>
    <w:rsid w:val="00CC11E3"/>
    <w:rsid w:val="00CC2B8F"/>
    <w:rsid w:val="00CD0DBB"/>
    <w:rsid w:val="00CD49F0"/>
    <w:rsid w:val="00CD5111"/>
    <w:rsid w:val="00CE3A68"/>
    <w:rsid w:val="00CE73AE"/>
    <w:rsid w:val="00CF5720"/>
    <w:rsid w:val="00D03ECC"/>
    <w:rsid w:val="00D20711"/>
    <w:rsid w:val="00D27792"/>
    <w:rsid w:val="00D27DB3"/>
    <w:rsid w:val="00D31122"/>
    <w:rsid w:val="00D35232"/>
    <w:rsid w:val="00D425A4"/>
    <w:rsid w:val="00D642D1"/>
    <w:rsid w:val="00D6473B"/>
    <w:rsid w:val="00D666C4"/>
    <w:rsid w:val="00D72B34"/>
    <w:rsid w:val="00D750C0"/>
    <w:rsid w:val="00D7515E"/>
    <w:rsid w:val="00D829E7"/>
    <w:rsid w:val="00D97391"/>
    <w:rsid w:val="00DA1048"/>
    <w:rsid w:val="00DB1116"/>
    <w:rsid w:val="00DB6984"/>
    <w:rsid w:val="00DC2419"/>
    <w:rsid w:val="00DC365C"/>
    <w:rsid w:val="00DC589B"/>
    <w:rsid w:val="00DD227D"/>
    <w:rsid w:val="00DD4031"/>
    <w:rsid w:val="00DD4792"/>
    <w:rsid w:val="00DE5CDB"/>
    <w:rsid w:val="00DF27CB"/>
    <w:rsid w:val="00E06A6C"/>
    <w:rsid w:val="00E10F49"/>
    <w:rsid w:val="00E132EA"/>
    <w:rsid w:val="00E328A9"/>
    <w:rsid w:val="00E45CEF"/>
    <w:rsid w:val="00E462BA"/>
    <w:rsid w:val="00E63866"/>
    <w:rsid w:val="00E63DB6"/>
    <w:rsid w:val="00E66472"/>
    <w:rsid w:val="00E73344"/>
    <w:rsid w:val="00E750B8"/>
    <w:rsid w:val="00E7706B"/>
    <w:rsid w:val="00E8061B"/>
    <w:rsid w:val="00E80898"/>
    <w:rsid w:val="00E819B1"/>
    <w:rsid w:val="00E911FE"/>
    <w:rsid w:val="00E94304"/>
    <w:rsid w:val="00E94B3A"/>
    <w:rsid w:val="00E965FD"/>
    <w:rsid w:val="00EB612A"/>
    <w:rsid w:val="00ED2B7A"/>
    <w:rsid w:val="00ED5943"/>
    <w:rsid w:val="00ED7945"/>
    <w:rsid w:val="00EE1189"/>
    <w:rsid w:val="00EE7E89"/>
    <w:rsid w:val="00EF1F31"/>
    <w:rsid w:val="00EF303F"/>
    <w:rsid w:val="00F03125"/>
    <w:rsid w:val="00F0336D"/>
    <w:rsid w:val="00F0694C"/>
    <w:rsid w:val="00F10165"/>
    <w:rsid w:val="00F12E84"/>
    <w:rsid w:val="00F2016C"/>
    <w:rsid w:val="00F21561"/>
    <w:rsid w:val="00F26781"/>
    <w:rsid w:val="00F26FBE"/>
    <w:rsid w:val="00F42F87"/>
    <w:rsid w:val="00F549A8"/>
    <w:rsid w:val="00F55A58"/>
    <w:rsid w:val="00F60AA9"/>
    <w:rsid w:val="00F94104"/>
    <w:rsid w:val="00F9649D"/>
    <w:rsid w:val="00FA5198"/>
    <w:rsid w:val="00FA72F2"/>
    <w:rsid w:val="00FB4B98"/>
    <w:rsid w:val="00FB4D69"/>
    <w:rsid w:val="00FC1541"/>
    <w:rsid w:val="00FC1CDD"/>
    <w:rsid w:val="00FC65C0"/>
    <w:rsid w:val="00FE66D9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2955-660D-4D13-8C01-BD5E570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2</cp:revision>
  <cp:lastPrinted>2017-12-02T11:08:00Z</cp:lastPrinted>
  <dcterms:created xsi:type="dcterms:W3CDTF">2017-12-02T11:18:00Z</dcterms:created>
  <dcterms:modified xsi:type="dcterms:W3CDTF">2017-12-02T11:18:00Z</dcterms:modified>
</cp:coreProperties>
</file>