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FC" w:rsidRDefault="006125FC">
      <w:pPr>
        <w:pStyle w:val="DefaultText"/>
      </w:pPr>
      <w:r>
        <w:rPr>
          <w:b/>
          <w:u w:val="single"/>
        </w:rPr>
        <w:t>Minutes of the Meeting of Upton with Fi</w:t>
      </w:r>
      <w:r w:rsidR="00DF2B26">
        <w:rPr>
          <w:b/>
          <w:u w:val="single"/>
        </w:rPr>
        <w:t>shley Parish Council held on Thurs</w:t>
      </w:r>
      <w:r w:rsidR="00FA2D8C">
        <w:rPr>
          <w:b/>
          <w:u w:val="single"/>
        </w:rPr>
        <w:t xml:space="preserve">day, </w:t>
      </w:r>
      <w:r w:rsidR="00FC6AFA">
        <w:rPr>
          <w:b/>
          <w:u w:val="single"/>
        </w:rPr>
        <w:t>7th</w:t>
      </w:r>
      <w:r w:rsidR="001B182B">
        <w:rPr>
          <w:b/>
          <w:u w:val="single"/>
        </w:rPr>
        <w:t xml:space="preserve"> </w:t>
      </w:r>
      <w:r w:rsidR="00FC6AFA">
        <w:rPr>
          <w:b/>
          <w:u w:val="single"/>
        </w:rPr>
        <w:t>April</w:t>
      </w:r>
    </w:p>
    <w:p w:rsidR="006125FC" w:rsidRDefault="006125FC">
      <w:pPr>
        <w:pStyle w:val="DefaultText"/>
      </w:pPr>
    </w:p>
    <w:p w:rsidR="006125FC" w:rsidRDefault="006125FC">
      <w:pPr>
        <w:pStyle w:val="DefaultText"/>
      </w:pPr>
      <w:r>
        <w:rPr>
          <w:b/>
          <w:u w:val="single"/>
        </w:rPr>
        <w:t>Present:</w:t>
      </w:r>
    </w:p>
    <w:p w:rsidR="00EF5A04" w:rsidRDefault="00EF5A04" w:rsidP="00E6637F">
      <w:pPr>
        <w:pStyle w:val="DefaultText"/>
      </w:pPr>
      <w:r w:rsidRPr="00EF5A04">
        <w:t>Philip</w:t>
      </w:r>
      <w:r w:rsidR="00BC5CF4" w:rsidRPr="00EF5A04">
        <w:t xml:space="preserve"> Armes</w:t>
      </w:r>
      <w:r>
        <w:t xml:space="preserve"> (Chairman)</w:t>
      </w:r>
      <w:r w:rsidR="00BC5CF4" w:rsidRPr="00EF5A04">
        <w:tab/>
      </w:r>
      <w:r w:rsidRPr="00EF5A04">
        <w:tab/>
      </w:r>
      <w:r w:rsidRPr="00EF5A04">
        <w:tab/>
      </w:r>
    </w:p>
    <w:p w:rsidR="00ED1E05" w:rsidRDefault="00EF5A04" w:rsidP="00E6637F">
      <w:pPr>
        <w:pStyle w:val="DefaultText"/>
      </w:pPr>
      <w:r w:rsidRPr="00EF5A04">
        <w:t xml:space="preserve">Anne </w:t>
      </w:r>
      <w:r w:rsidR="006125FC" w:rsidRPr="00EF5A04">
        <w:t>Whelpton</w:t>
      </w:r>
      <w:r>
        <w:tab/>
      </w:r>
      <w:r>
        <w:tab/>
      </w:r>
      <w:r>
        <w:tab/>
      </w:r>
      <w:r w:rsidR="00ED1E05">
        <w:t>Ginny Pitchers</w:t>
      </w:r>
      <w:r w:rsidR="00ED1E05">
        <w:tab/>
      </w:r>
      <w:r w:rsidR="00ED1E05">
        <w:tab/>
      </w:r>
    </w:p>
    <w:p w:rsidR="007C578C" w:rsidRDefault="00FC6AFA" w:rsidP="00E6637F">
      <w:pPr>
        <w:pStyle w:val="DefaultText"/>
      </w:pPr>
      <w:r>
        <w:t>William Leonard-Morgan</w:t>
      </w:r>
      <w:r>
        <w:tab/>
      </w:r>
      <w:r>
        <w:tab/>
      </w:r>
      <w:r w:rsidR="00EF5A04">
        <w:t>Nigel Brennan</w:t>
      </w:r>
    </w:p>
    <w:p w:rsidR="006125FC" w:rsidRDefault="00EF5A04">
      <w:pPr>
        <w:pStyle w:val="DefaultText"/>
      </w:pPr>
      <w:r>
        <w:t>Pauline James (Parish Clerk)</w:t>
      </w:r>
    </w:p>
    <w:p w:rsidR="000533C7" w:rsidRDefault="000533C7">
      <w:pPr>
        <w:pStyle w:val="DefaultText"/>
      </w:pPr>
    </w:p>
    <w:p w:rsidR="00EF5A04" w:rsidRDefault="00D62929">
      <w:pPr>
        <w:pStyle w:val="DefaultText"/>
      </w:pPr>
      <w:r>
        <w:t xml:space="preserve">There were no </w:t>
      </w:r>
      <w:r w:rsidR="00BF0EA2">
        <w:t xml:space="preserve">members of the public </w:t>
      </w:r>
      <w:r w:rsidR="000533C7">
        <w:t xml:space="preserve">present. </w:t>
      </w:r>
    </w:p>
    <w:p w:rsidR="00A75CCA" w:rsidRDefault="00A75CCA">
      <w:pPr>
        <w:pStyle w:val="DefaultText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Apologies:</w:t>
      </w:r>
    </w:p>
    <w:p w:rsidR="00FC6AFA" w:rsidRDefault="00FC6AFA">
      <w:pPr>
        <w:pStyle w:val="DefaultText"/>
      </w:pPr>
      <w:r w:rsidRPr="00EF5A04">
        <w:t xml:space="preserve">Debbie Durrant </w:t>
      </w:r>
      <w:r>
        <w:t>(Vice-chairman)</w:t>
      </w:r>
      <w:r>
        <w:tab/>
        <w:t>Mike Brown</w:t>
      </w:r>
    </w:p>
    <w:p w:rsidR="00B7551D" w:rsidRPr="00E16BFF" w:rsidRDefault="00B7551D">
      <w:pPr>
        <w:pStyle w:val="DefaultText"/>
      </w:pPr>
    </w:p>
    <w:p w:rsidR="006125FC" w:rsidRDefault="006125FC">
      <w:pPr>
        <w:pStyle w:val="DefaultText"/>
      </w:pPr>
      <w:r>
        <w:rPr>
          <w:b/>
          <w:u w:val="single"/>
        </w:rPr>
        <w:t>Declarations of Interests in Items on the Agenda</w:t>
      </w:r>
      <w:r w:rsidR="001A7E78">
        <w:rPr>
          <w:b/>
          <w:u w:val="single"/>
        </w:rPr>
        <w:t xml:space="preserve"> and Requests for Dispensations</w:t>
      </w:r>
      <w:r>
        <w:rPr>
          <w:b/>
          <w:u w:val="single"/>
        </w:rPr>
        <w:t>:</w:t>
      </w:r>
    </w:p>
    <w:p w:rsidR="006125FC" w:rsidRDefault="00FC4313">
      <w:pPr>
        <w:pStyle w:val="DefaultText"/>
      </w:pPr>
      <w:r>
        <w:t>W</w:t>
      </w:r>
      <w:r w:rsidR="00D62929">
        <w:t xml:space="preserve">illiam </w:t>
      </w:r>
      <w:r>
        <w:t>L</w:t>
      </w:r>
      <w:r w:rsidR="00D62929">
        <w:t>eonard-</w:t>
      </w:r>
      <w:r>
        <w:t>M</w:t>
      </w:r>
      <w:r w:rsidR="00D62929">
        <w:t>organ declared a pecuniary interest in the plans for his home.</w:t>
      </w:r>
    </w:p>
    <w:p w:rsidR="00FC4313" w:rsidRDefault="00FC4313">
      <w:pPr>
        <w:pStyle w:val="DefaultText"/>
      </w:pPr>
      <w:r>
        <w:t>G</w:t>
      </w:r>
      <w:r w:rsidR="00D62929">
        <w:t xml:space="preserve">inny </w:t>
      </w:r>
      <w:r>
        <w:t>P</w:t>
      </w:r>
      <w:r w:rsidR="00D62929">
        <w:t xml:space="preserve">itchers was receiving a </w:t>
      </w:r>
      <w:r>
        <w:t>cheque</w:t>
      </w:r>
      <w:r w:rsidR="00D62929">
        <w:t xml:space="preserve"> for reimbursement of the purchase of the bird nesting boxes.</w:t>
      </w:r>
    </w:p>
    <w:p w:rsidR="00FC6AFA" w:rsidRDefault="00FC6AFA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</w:pPr>
      <w:r>
        <w:rPr>
          <w:b/>
          <w:u w:val="single"/>
        </w:rPr>
        <w:t>Minutes:</w:t>
      </w:r>
    </w:p>
    <w:p w:rsidR="006125FC" w:rsidRDefault="006125FC">
      <w:pPr>
        <w:pStyle w:val="DefaultText"/>
      </w:pPr>
      <w:r>
        <w:t>The minutes of the Parish Council me</w:t>
      </w:r>
      <w:r w:rsidR="00F14F97">
        <w:t>eting</w:t>
      </w:r>
      <w:r w:rsidR="00FC6AFA">
        <w:t xml:space="preserve"> held on 3rd March</w:t>
      </w:r>
      <w:r w:rsidR="00E72782">
        <w:t xml:space="preserve"> </w:t>
      </w:r>
      <w:r w:rsidR="00ED1E05">
        <w:t>2016</w:t>
      </w:r>
      <w:r w:rsidR="00F86051">
        <w:t xml:space="preserve"> </w:t>
      </w:r>
      <w:r>
        <w:t>were agreed to be correct,</w:t>
      </w:r>
      <w:r w:rsidR="00842174">
        <w:t xml:space="preserve"> and were signed by Philip Armes</w:t>
      </w:r>
      <w:r w:rsidR="00DF2B26">
        <w:t>, as Chairman of the Parish Co</w:t>
      </w:r>
      <w:r>
        <w:t>uncil.</w:t>
      </w:r>
    </w:p>
    <w:p w:rsidR="006125FC" w:rsidRDefault="006125FC">
      <w:pPr>
        <w:pStyle w:val="DefaultText"/>
      </w:pPr>
    </w:p>
    <w:p w:rsidR="007F5490" w:rsidRDefault="006125FC" w:rsidP="007F5490">
      <w:pPr>
        <w:pStyle w:val="DefaultText"/>
        <w:ind w:left="851" w:hanging="851"/>
        <w:rPr>
          <w:b/>
          <w:u w:val="single"/>
        </w:rPr>
      </w:pPr>
      <w:r>
        <w:rPr>
          <w:b/>
          <w:u w:val="single"/>
        </w:rPr>
        <w:t>Matters Arising:</w:t>
      </w:r>
    </w:p>
    <w:p w:rsidR="007F5490" w:rsidRDefault="00FC6AFA" w:rsidP="007F5490">
      <w:pPr>
        <w:pStyle w:val="DefaultText"/>
        <w:ind w:left="851" w:hanging="851"/>
        <w:rPr>
          <w:b/>
          <w:u w:val="single"/>
        </w:rPr>
      </w:pPr>
      <w:r>
        <w:t>1.</w:t>
      </w:r>
      <w:r>
        <w:tab/>
      </w:r>
      <w:r w:rsidR="00D62929">
        <w:t>Ginny reported that six n</w:t>
      </w:r>
      <w:r>
        <w:t>est boxes</w:t>
      </w:r>
      <w:r w:rsidR="00D62929">
        <w:t xml:space="preserve"> had been purchased and put up around the village. Ginny and Keith were thanked for their help with this.</w:t>
      </w:r>
      <w:r w:rsidR="007F5490">
        <w:br/>
      </w:r>
    </w:p>
    <w:p w:rsidR="007F5490" w:rsidRDefault="00A555BD" w:rsidP="007F5490">
      <w:pPr>
        <w:pStyle w:val="DefaultText"/>
        <w:ind w:left="851" w:hanging="851"/>
      </w:pPr>
      <w:r>
        <w:t xml:space="preserve">2. </w:t>
      </w:r>
      <w:r>
        <w:tab/>
        <w:t>Broadland District Council replaced the broken lid on the litter bin outside the play area.</w:t>
      </w:r>
      <w:r w:rsidR="007F5490">
        <w:br/>
      </w:r>
    </w:p>
    <w:p w:rsidR="00A75CCA" w:rsidRPr="007F5490" w:rsidRDefault="00FC4313" w:rsidP="007F5490">
      <w:pPr>
        <w:pStyle w:val="DefaultText"/>
        <w:ind w:left="851" w:hanging="851"/>
      </w:pPr>
      <w:r>
        <w:t>3.</w:t>
      </w:r>
      <w:r>
        <w:tab/>
      </w:r>
      <w:r w:rsidR="00D62929">
        <w:t>Various v</w:t>
      </w:r>
      <w:r>
        <w:t>erge</w:t>
      </w:r>
      <w:r w:rsidR="00D62929">
        <w:t xml:space="preserve">s in the village have been damaged by people parking on them, or when passing parked vehicles, or for access to fields. </w:t>
      </w:r>
      <w:r w:rsidR="00FC6AFA">
        <w:rPr>
          <w:b/>
          <w:u w:val="single"/>
        </w:rPr>
        <w:br/>
      </w:r>
    </w:p>
    <w:p w:rsidR="00E11E75" w:rsidRPr="00BF0EA2" w:rsidRDefault="006125FC" w:rsidP="00E11E75">
      <w:pPr>
        <w:pStyle w:val="DefaultText"/>
        <w:rPr>
          <w:b/>
          <w:u w:val="single"/>
        </w:rPr>
      </w:pPr>
      <w:r>
        <w:rPr>
          <w:b/>
          <w:u w:val="single"/>
        </w:rPr>
        <w:t>Correspondence:</w:t>
      </w:r>
    </w:p>
    <w:p w:rsidR="00F31C29" w:rsidRPr="00F31C29" w:rsidRDefault="00D62929" w:rsidP="0020483C">
      <w:pPr>
        <w:pStyle w:val="DefaultText"/>
        <w:numPr>
          <w:ilvl w:val="0"/>
          <w:numId w:val="11"/>
        </w:numPr>
        <w:ind w:left="709" w:hanging="709"/>
        <w:rPr>
          <w:b/>
          <w:u w:val="single"/>
        </w:rPr>
      </w:pPr>
      <w:r>
        <w:t xml:space="preserve">It was agreed to link to </w:t>
      </w:r>
      <w:r w:rsidR="00F31C29">
        <w:t>Acle’s Resilience Plan</w:t>
      </w:r>
      <w:r>
        <w:t>.</w:t>
      </w:r>
      <w:r w:rsidR="00FC4313">
        <w:br/>
      </w:r>
    </w:p>
    <w:p w:rsidR="00F31C29" w:rsidRPr="00F31C29" w:rsidRDefault="00F31C29" w:rsidP="0020483C">
      <w:pPr>
        <w:pStyle w:val="DefaultText"/>
        <w:numPr>
          <w:ilvl w:val="0"/>
          <w:numId w:val="11"/>
        </w:numPr>
        <w:ind w:left="709" w:hanging="709"/>
        <w:rPr>
          <w:b/>
          <w:u w:val="single"/>
        </w:rPr>
      </w:pPr>
      <w:r>
        <w:t>N</w:t>
      </w:r>
      <w:r w:rsidR="00D62929">
        <w:t xml:space="preserve">orfolk </w:t>
      </w:r>
      <w:r>
        <w:t>C</w:t>
      </w:r>
      <w:r w:rsidR="00D62929">
        <w:t xml:space="preserve">ounty </w:t>
      </w:r>
      <w:r>
        <w:t>C</w:t>
      </w:r>
      <w:r w:rsidR="00D62929">
        <w:t>ouncil is to cease sending paper copies of</w:t>
      </w:r>
      <w:r>
        <w:t xml:space="preserve"> planning applications</w:t>
      </w:r>
      <w:r w:rsidR="00D62929">
        <w:t xml:space="preserve">. The clerk wrote to express concern stating that the village hall does not have </w:t>
      </w:r>
      <w:r w:rsidR="00BF4B74">
        <w:t>Wi-Fi</w:t>
      </w:r>
      <w:r w:rsidR="00D62929">
        <w:t>, nor a projector, so councillors will not be able to view the plans at a meeting.</w:t>
      </w:r>
      <w:r w:rsidR="00D62929">
        <w:br/>
      </w:r>
    </w:p>
    <w:p w:rsidR="00AA7041" w:rsidRPr="00AA7041" w:rsidRDefault="00D62929" w:rsidP="0020483C">
      <w:pPr>
        <w:pStyle w:val="DefaultText"/>
        <w:numPr>
          <w:ilvl w:val="0"/>
          <w:numId w:val="11"/>
        </w:numPr>
        <w:ind w:left="709" w:hanging="709"/>
        <w:rPr>
          <w:b/>
          <w:u w:val="single"/>
        </w:rPr>
      </w:pPr>
      <w:r>
        <w:t xml:space="preserve">Details of </w:t>
      </w:r>
      <w:r w:rsidR="00AA7041">
        <w:t>Adnams Charity</w:t>
      </w:r>
      <w:r>
        <w:t xml:space="preserve"> were passed to the village hall committee.</w:t>
      </w:r>
      <w:r w:rsidR="00AA7041">
        <w:br/>
      </w:r>
    </w:p>
    <w:p w:rsidR="00AA7041" w:rsidRDefault="00D62929" w:rsidP="00BD6545">
      <w:pPr>
        <w:pStyle w:val="DefaultText"/>
        <w:numPr>
          <w:ilvl w:val="0"/>
          <w:numId w:val="11"/>
        </w:numPr>
        <w:ind w:left="709" w:hanging="709"/>
      </w:pPr>
      <w:r>
        <w:t>It was agreed not to renew membership of the Norfolk Association of Local Councils this year.</w:t>
      </w:r>
    </w:p>
    <w:p w:rsidR="0020483C" w:rsidRDefault="0020483C" w:rsidP="0020483C">
      <w:pPr>
        <w:pStyle w:val="DefaultText"/>
      </w:pPr>
    </w:p>
    <w:p w:rsidR="00D62929" w:rsidRDefault="00D62929" w:rsidP="0020483C">
      <w:pPr>
        <w:pStyle w:val="DefaultText"/>
      </w:pPr>
    </w:p>
    <w:p w:rsidR="0095052D" w:rsidRPr="0020483C" w:rsidRDefault="00E11E75" w:rsidP="0020483C">
      <w:pPr>
        <w:pStyle w:val="DefaultText"/>
        <w:rPr>
          <w:b/>
          <w:u w:val="single"/>
        </w:rPr>
      </w:pPr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1296"/>
      </w:tblGrid>
      <w:tr w:rsidR="00BF3B29" w:rsidRPr="003377A8" w:rsidTr="0095052D">
        <w:tc>
          <w:tcPr>
            <w:tcW w:w="4788" w:type="dxa"/>
          </w:tcPr>
          <w:p w:rsidR="00BF3B29" w:rsidRPr="003377A8" w:rsidRDefault="00BF3B29">
            <w:pPr>
              <w:pStyle w:val="DefaultText"/>
              <w:rPr>
                <w:b/>
                <w:u w:val="single"/>
              </w:rPr>
            </w:pPr>
            <w:r w:rsidRPr="003377A8">
              <w:rPr>
                <w:b/>
                <w:u w:val="single"/>
              </w:rPr>
              <w:lastRenderedPageBreak/>
              <w:t>Treasurer’s Report:</w:t>
            </w:r>
          </w:p>
        </w:tc>
        <w:tc>
          <w:tcPr>
            <w:tcW w:w="1296" w:type="dxa"/>
          </w:tcPr>
          <w:p w:rsidR="00BF3B29" w:rsidRPr="00BF3B29" w:rsidRDefault="00BF3B29" w:rsidP="003377A8">
            <w:pPr>
              <w:pStyle w:val="DefaultText"/>
              <w:jc w:val="right"/>
            </w:pPr>
            <w:r>
              <w:t>£</w:t>
            </w:r>
          </w:p>
        </w:tc>
      </w:tr>
      <w:tr w:rsidR="00BF3B29" w:rsidRPr="003377A8" w:rsidTr="0095052D">
        <w:tc>
          <w:tcPr>
            <w:tcW w:w="4788" w:type="dxa"/>
          </w:tcPr>
          <w:p w:rsidR="00BF3B29" w:rsidRPr="003377A8" w:rsidRDefault="00BF3B29">
            <w:pPr>
              <w:pStyle w:val="DefaultText"/>
              <w:rPr>
                <w:b/>
              </w:rPr>
            </w:pPr>
            <w:r w:rsidRPr="003377A8">
              <w:rPr>
                <w:b/>
              </w:rPr>
              <w:t>Receipts:</w:t>
            </w:r>
          </w:p>
        </w:tc>
        <w:tc>
          <w:tcPr>
            <w:tcW w:w="1296" w:type="dxa"/>
          </w:tcPr>
          <w:p w:rsidR="00BF3B29" w:rsidRPr="003377A8" w:rsidRDefault="00BF3B29" w:rsidP="003377A8">
            <w:pPr>
              <w:pStyle w:val="DefaultText"/>
              <w:jc w:val="right"/>
              <w:rPr>
                <w:b/>
                <w:u w:val="single"/>
              </w:rPr>
            </w:pPr>
          </w:p>
        </w:tc>
      </w:tr>
      <w:tr w:rsidR="00BF3B29" w:rsidRPr="003377A8" w:rsidTr="0095052D">
        <w:tc>
          <w:tcPr>
            <w:tcW w:w="4788" w:type="dxa"/>
          </w:tcPr>
          <w:p w:rsidR="00BF3B29" w:rsidRDefault="00760D02">
            <w:pPr>
              <w:pStyle w:val="DefaultText"/>
            </w:pPr>
            <w:r>
              <w:t>Mooring fee</w:t>
            </w:r>
            <w:r w:rsidR="00B176CD">
              <w:t xml:space="preserve">s </w:t>
            </w:r>
          </w:p>
        </w:tc>
        <w:tc>
          <w:tcPr>
            <w:tcW w:w="1296" w:type="dxa"/>
          </w:tcPr>
          <w:p w:rsidR="00BF3B29" w:rsidRDefault="00FC6AFA" w:rsidP="003377A8">
            <w:pPr>
              <w:pStyle w:val="DefaultText"/>
              <w:jc w:val="right"/>
            </w:pPr>
            <w:r>
              <w:t>19,172</w:t>
            </w:r>
            <w:r w:rsidR="00C01C86">
              <w:t>.00</w:t>
            </w:r>
          </w:p>
        </w:tc>
      </w:tr>
      <w:tr w:rsidR="00AA0D5F" w:rsidRPr="003377A8" w:rsidTr="0095052D">
        <w:tc>
          <w:tcPr>
            <w:tcW w:w="4788" w:type="dxa"/>
          </w:tcPr>
          <w:p w:rsidR="00AA0D5F" w:rsidRDefault="00AA0D5F">
            <w:pPr>
              <w:pStyle w:val="DefaultText"/>
            </w:pPr>
            <w:r>
              <w:t>Grazing rent</w:t>
            </w:r>
          </w:p>
        </w:tc>
        <w:tc>
          <w:tcPr>
            <w:tcW w:w="1296" w:type="dxa"/>
          </w:tcPr>
          <w:p w:rsidR="00AA0D5F" w:rsidRDefault="00EE1A40" w:rsidP="003377A8">
            <w:pPr>
              <w:pStyle w:val="DefaultText"/>
              <w:jc w:val="right"/>
            </w:pPr>
            <w:r>
              <w:t>91.66</w:t>
            </w:r>
          </w:p>
        </w:tc>
      </w:tr>
      <w:tr w:rsidR="00B176CD" w:rsidRPr="003377A8" w:rsidTr="0095052D">
        <w:tc>
          <w:tcPr>
            <w:tcW w:w="4788" w:type="dxa"/>
          </w:tcPr>
          <w:p w:rsidR="00B176CD" w:rsidRDefault="00ED1E05">
            <w:pPr>
              <w:pStyle w:val="DefaultText"/>
            </w:pPr>
            <w:r>
              <w:t xml:space="preserve">Football club rent - </w:t>
            </w:r>
            <w:r w:rsidR="00FC6AFA">
              <w:t>Febr</w:t>
            </w:r>
            <w:r w:rsidR="00C01C86">
              <w:t>uary</w:t>
            </w:r>
          </w:p>
        </w:tc>
        <w:tc>
          <w:tcPr>
            <w:tcW w:w="1296" w:type="dxa"/>
          </w:tcPr>
          <w:p w:rsidR="00B176CD" w:rsidRDefault="00C01C86" w:rsidP="003377A8">
            <w:pPr>
              <w:pStyle w:val="DefaultText"/>
              <w:jc w:val="right"/>
            </w:pPr>
            <w:r>
              <w:t>4</w:t>
            </w:r>
            <w:r w:rsidR="00FC6AFA">
              <w:t>5</w:t>
            </w:r>
            <w:r w:rsidR="00B176CD">
              <w:t>.00</w:t>
            </w:r>
          </w:p>
        </w:tc>
      </w:tr>
      <w:tr w:rsidR="00B176CD" w:rsidRPr="003377A8" w:rsidTr="0095052D">
        <w:tc>
          <w:tcPr>
            <w:tcW w:w="4788" w:type="dxa"/>
          </w:tcPr>
          <w:p w:rsidR="00B176CD" w:rsidRDefault="00053180">
            <w:pPr>
              <w:pStyle w:val="DefaultText"/>
            </w:pPr>
            <w:r>
              <w:t>Funeral fee</w:t>
            </w:r>
          </w:p>
        </w:tc>
        <w:tc>
          <w:tcPr>
            <w:tcW w:w="1296" w:type="dxa"/>
          </w:tcPr>
          <w:p w:rsidR="00053180" w:rsidRDefault="00053180" w:rsidP="00053180">
            <w:pPr>
              <w:pStyle w:val="DefaultText"/>
              <w:ind w:hanging="4930"/>
              <w:jc w:val="right"/>
            </w:pPr>
            <w:r>
              <w:t>270.00</w:t>
            </w:r>
          </w:p>
        </w:tc>
      </w:tr>
      <w:tr w:rsidR="00053180" w:rsidRPr="003377A8" w:rsidTr="0095052D">
        <w:tc>
          <w:tcPr>
            <w:tcW w:w="4788" w:type="dxa"/>
          </w:tcPr>
          <w:p w:rsidR="00053180" w:rsidRDefault="00053180">
            <w:pPr>
              <w:pStyle w:val="DefaultText"/>
            </w:pPr>
            <w:r>
              <w:t>Norfolk County Council – recycling credits</w:t>
            </w:r>
          </w:p>
        </w:tc>
        <w:tc>
          <w:tcPr>
            <w:tcW w:w="1296" w:type="dxa"/>
          </w:tcPr>
          <w:p w:rsidR="00053180" w:rsidRDefault="00053180" w:rsidP="003377A8">
            <w:pPr>
              <w:pStyle w:val="DefaultText"/>
              <w:jc w:val="right"/>
            </w:pPr>
            <w:r>
              <w:t>144.72</w:t>
            </w:r>
          </w:p>
        </w:tc>
      </w:tr>
      <w:tr w:rsidR="00C44C8D" w:rsidRPr="003377A8" w:rsidTr="0095052D">
        <w:tc>
          <w:tcPr>
            <w:tcW w:w="4788" w:type="dxa"/>
          </w:tcPr>
          <w:p w:rsidR="00C44C8D" w:rsidRPr="00C44C8D" w:rsidRDefault="00C44C8D">
            <w:pPr>
              <w:pStyle w:val="DefaultText"/>
              <w:rPr>
                <w:b/>
              </w:rPr>
            </w:pPr>
            <w:r w:rsidRPr="00C44C8D">
              <w:rPr>
                <w:b/>
              </w:rPr>
              <w:t>Online payments:</w:t>
            </w:r>
          </w:p>
        </w:tc>
        <w:tc>
          <w:tcPr>
            <w:tcW w:w="1296" w:type="dxa"/>
          </w:tcPr>
          <w:p w:rsidR="00C44C8D" w:rsidRDefault="00C44C8D" w:rsidP="003377A8">
            <w:pPr>
              <w:pStyle w:val="DefaultText"/>
              <w:jc w:val="right"/>
            </w:pPr>
          </w:p>
        </w:tc>
      </w:tr>
      <w:tr w:rsidR="003F25AE" w:rsidRPr="003377A8" w:rsidTr="0095052D">
        <w:tc>
          <w:tcPr>
            <w:tcW w:w="4788" w:type="dxa"/>
          </w:tcPr>
          <w:p w:rsidR="003F25AE" w:rsidRDefault="003F25AE">
            <w:pPr>
              <w:pStyle w:val="DefaultText"/>
            </w:pPr>
            <w:r>
              <w:t>Norfolk Pension Fund</w:t>
            </w:r>
          </w:p>
        </w:tc>
        <w:tc>
          <w:tcPr>
            <w:tcW w:w="1296" w:type="dxa"/>
          </w:tcPr>
          <w:p w:rsidR="003F25AE" w:rsidRDefault="00053180" w:rsidP="003377A8">
            <w:pPr>
              <w:pStyle w:val="DefaultText"/>
              <w:jc w:val="right"/>
            </w:pPr>
            <w:r>
              <w:t>126.11</w:t>
            </w:r>
          </w:p>
        </w:tc>
      </w:tr>
      <w:tr w:rsidR="003F25AE" w:rsidRPr="003377A8" w:rsidTr="0095052D">
        <w:tc>
          <w:tcPr>
            <w:tcW w:w="4788" w:type="dxa"/>
          </w:tcPr>
          <w:p w:rsidR="003F25AE" w:rsidRDefault="003F25AE">
            <w:pPr>
              <w:pStyle w:val="DefaultText"/>
            </w:pPr>
            <w:r>
              <w:t>P James – clerk’s fee and expenses</w:t>
            </w:r>
            <w:r w:rsidR="00A75CCA">
              <w:t xml:space="preserve"> SO</w:t>
            </w:r>
          </w:p>
        </w:tc>
        <w:tc>
          <w:tcPr>
            <w:tcW w:w="1296" w:type="dxa"/>
          </w:tcPr>
          <w:p w:rsidR="003F25AE" w:rsidRDefault="00C44C8D" w:rsidP="003377A8">
            <w:pPr>
              <w:pStyle w:val="DefaultText"/>
              <w:jc w:val="right"/>
            </w:pPr>
            <w:r>
              <w:t>3</w:t>
            </w:r>
            <w:r w:rsidR="00A75CCA">
              <w:t>00.00</w:t>
            </w:r>
          </w:p>
        </w:tc>
      </w:tr>
      <w:tr w:rsidR="00A75CCA" w:rsidRPr="003377A8" w:rsidTr="0095052D">
        <w:tc>
          <w:tcPr>
            <w:tcW w:w="4788" w:type="dxa"/>
          </w:tcPr>
          <w:p w:rsidR="00A75CCA" w:rsidRDefault="00A75CCA" w:rsidP="00A75CCA">
            <w:pPr>
              <w:pStyle w:val="DefaultText"/>
              <w:numPr>
                <w:ilvl w:val="0"/>
                <w:numId w:val="10"/>
              </w:numPr>
            </w:pPr>
            <w:r>
              <w:t>balance</w:t>
            </w:r>
          </w:p>
        </w:tc>
        <w:tc>
          <w:tcPr>
            <w:tcW w:w="1296" w:type="dxa"/>
          </w:tcPr>
          <w:p w:rsidR="00A75CCA" w:rsidRDefault="00053180" w:rsidP="003377A8">
            <w:pPr>
              <w:pStyle w:val="DefaultText"/>
              <w:jc w:val="right"/>
            </w:pPr>
            <w:r>
              <w:t>123.59</w:t>
            </w:r>
          </w:p>
        </w:tc>
      </w:tr>
      <w:tr w:rsidR="00BA6895" w:rsidRPr="003377A8" w:rsidTr="0095052D">
        <w:tc>
          <w:tcPr>
            <w:tcW w:w="4788" w:type="dxa"/>
          </w:tcPr>
          <w:p w:rsidR="00BA6895" w:rsidRDefault="00BA6895" w:rsidP="00BA6895">
            <w:pPr>
              <w:pStyle w:val="DefaultText"/>
            </w:pPr>
            <w:r>
              <w:t xml:space="preserve">Acle PC – share of </w:t>
            </w:r>
            <w:r w:rsidR="006D2793">
              <w:t>exps</w:t>
            </w:r>
          </w:p>
        </w:tc>
        <w:tc>
          <w:tcPr>
            <w:tcW w:w="1296" w:type="dxa"/>
          </w:tcPr>
          <w:p w:rsidR="00BA6895" w:rsidRDefault="00053180" w:rsidP="003377A8">
            <w:pPr>
              <w:pStyle w:val="DefaultText"/>
              <w:jc w:val="right"/>
            </w:pPr>
            <w:r>
              <w:t>119.30</w:t>
            </w:r>
          </w:p>
        </w:tc>
      </w:tr>
      <w:tr w:rsidR="006F31EA" w:rsidRPr="003377A8" w:rsidTr="0095052D">
        <w:tc>
          <w:tcPr>
            <w:tcW w:w="4788" w:type="dxa"/>
          </w:tcPr>
          <w:p w:rsidR="006F31EA" w:rsidRDefault="006F31EA" w:rsidP="00BA6895">
            <w:pPr>
              <w:pStyle w:val="DefaultText"/>
            </w:pPr>
            <w:r>
              <w:t>Berryman – collection of glass</w:t>
            </w:r>
          </w:p>
        </w:tc>
        <w:tc>
          <w:tcPr>
            <w:tcW w:w="1296" w:type="dxa"/>
          </w:tcPr>
          <w:p w:rsidR="006F31EA" w:rsidRDefault="00053180" w:rsidP="003377A8">
            <w:pPr>
              <w:pStyle w:val="DefaultText"/>
              <w:jc w:val="right"/>
            </w:pPr>
            <w:r>
              <w:t>7.56</w:t>
            </w:r>
          </w:p>
        </w:tc>
      </w:tr>
      <w:tr w:rsidR="00053180" w:rsidRPr="003377A8" w:rsidTr="0095052D">
        <w:tc>
          <w:tcPr>
            <w:tcW w:w="4788" w:type="dxa"/>
          </w:tcPr>
          <w:p w:rsidR="00053180" w:rsidRDefault="00053180">
            <w:pPr>
              <w:pStyle w:val="DefaultText"/>
            </w:pPr>
            <w:r>
              <w:t>Parish Online – mapping</w:t>
            </w:r>
          </w:p>
        </w:tc>
        <w:tc>
          <w:tcPr>
            <w:tcW w:w="1296" w:type="dxa"/>
          </w:tcPr>
          <w:p w:rsidR="00053180" w:rsidRDefault="00053180" w:rsidP="003377A8">
            <w:pPr>
              <w:pStyle w:val="DefaultText"/>
              <w:jc w:val="right"/>
            </w:pPr>
            <w:r>
              <w:t>33.60</w:t>
            </w:r>
          </w:p>
        </w:tc>
      </w:tr>
      <w:tr w:rsidR="00053180" w:rsidRPr="003377A8" w:rsidTr="0095052D">
        <w:tc>
          <w:tcPr>
            <w:tcW w:w="4788" w:type="dxa"/>
          </w:tcPr>
          <w:p w:rsidR="00053180" w:rsidRDefault="00053180">
            <w:pPr>
              <w:pStyle w:val="DefaultText"/>
            </w:pPr>
            <w:r>
              <w:t>Garden Guardian – grasscutting March</w:t>
            </w:r>
          </w:p>
        </w:tc>
        <w:tc>
          <w:tcPr>
            <w:tcW w:w="1296" w:type="dxa"/>
          </w:tcPr>
          <w:p w:rsidR="00053180" w:rsidRDefault="00053180" w:rsidP="003377A8">
            <w:pPr>
              <w:pStyle w:val="DefaultText"/>
              <w:jc w:val="right"/>
            </w:pPr>
            <w:r>
              <w:t>876.90</w:t>
            </w:r>
          </w:p>
        </w:tc>
      </w:tr>
      <w:tr w:rsidR="003F25AE" w:rsidRPr="003377A8" w:rsidTr="0095052D">
        <w:tc>
          <w:tcPr>
            <w:tcW w:w="4788" w:type="dxa"/>
          </w:tcPr>
          <w:p w:rsidR="003F25AE" w:rsidRDefault="003F25AE">
            <w:pPr>
              <w:pStyle w:val="DefaultText"/>
            </w:pPr>
            <w:r>
              <w:t>HMRC- clerk’s PAYE</w:t>
            </w:r>
          </w:p>
        </w:tc>
        <w:tc>
          <w:tcPr>
            <w:tcW w:w="1296" w:type="dxa"/>
          </w:tcPr>
          <w:p w:rsidR="003F25AE" w:rsidRDefault="00053180" w:rsidP="003377A8">
            <w:pPr>
              <w:pStyle w:val="DefaultText"/>
              <w:jc w:val="right"/>
            </w:pPr>
            <w:r>
              <w:t>89.80</w:t>
            </w:r>
          </w:p>
        </w:tc>
      </w:tr>
      <w:tr w:rsidR="00B90E84" w:rsidRPr="003377A8" w:rsidTr="0095052D">
        <w:tc>
          <w:tcPr>
            <w:tcW w:w="4788" w:type="dxa"/>
          </w:tcPr>
          <w:p w:rsidR="00B90E84" w:rsidRDefault="00B90E84">
            <w:pPr>
              <w:pStyle w:val="DefaultText"/>
            </w:pPr>
            <w:r>
              <w:t xml:space="preserve">Ginny Pitchers - </w:t>
            </w:r>
            <w:r w:rsidR="006D2793">
              <w:t>nest boxes</w:t>
            </w:r>
          </w:p>
        </w:tc>
        <w:tc>
          <w:tcPr>
            <w:tcW w:w="1296" w:type="dxa"/>
          </w:tcPr>
          <w:p w:rsidR="00B90E84" w:rsidRDefault="00B90E84" w:rsidP="003377A8">
            <w:pPr>
              <w:pStyle w:val="DefaultText"/>
              <w:jc w:val="right"/>
            </w:pPr>
            <w:r>
              <w:t>18.00</w:t>
            </w:r>
          </w:p>
        </w:tc>
      </w:tr>
      <w:tr w:rsidR="00B90E84" w:rsidRPr="003377A8" w:rsidTr="0095052D">
        <w:tc>
          <w:tcPr>
            <w:tcW w:w="4788" w:type="dxa"/>
          </w:tcPr>
          <w:p w:rsidR="00B90E84" w:rsidRDefault="00B90E84">
            <w:pPr>
              <w:pStyle w:val="DefaultText"/>
            </w:pPr>
            <w:r>
              <w:t>J Barber – cleaning bus shelter</w:t>
            </w:r>
          </w:p>
        </w:tc>
        <w:tc>
          <w:tcPr>
            <w:tcW w:w="1296" w:type="dxa"/>
          </w:tcPr>
          <w:p w:rsidR="00B90E84" w:rsidRDefault="00B90E84" w:rsidP="003377A8">
            <w:pPr>
              <w:pStyle w:val="DefaultText"/>
              <w:jc w:val="right"/>
            </w:pPr>
            <w:r>
              <w:t>25.00</w:t>
            </w:r>
          </w:p>
        </w:tc>
      </w:tr>
      <w:tr w:rsidR="003F25AE" w:rsidRPr="003377A8" w:rsidTr="00E1336A">
        <w:tc>
          <w:tcPr>
            <w:tcW w:w="4788" w:type="dxa"/>
          </w:tcPr>
          <w:p w:rsidR="003F25AE" w:rsidRDefault="001B182B" w:rsidP="00A75CCA">
            <w:pPr>
              <w:pStyle w:val="DefaultText"/>
            </w:pPr>
            <w:r>
              <w:t>Balance c/f at 3rd March</w:t>
            </w:r>
            <w:r w:rsidR="006E6D7A">
              <w:t xml:space="preserve"> 201</w:t>
            </w:r>
            <w:r w:rsidR="005360C9">
              <w:t>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F25AE" w:rsidRDefault="00053180" w:rsidP="003377A8">
            <w:pPr>
              <w:pStyle w:val="DefaultText"/>
              <w:jc w:val="right"/>
            </w:pPr>
            <w:r>
              <w:t>121,454.62</w:t>
            </w:r>
          </w:p>
        </w:tc>
      </w:tr>
    </w:tbl>
    <w:p w:rsidR="00BF3B29" w:rsidRDefault="00BF3B29">
      <w:pPr>
        <w:pStyle w:val="DefaultText"/>
        <w:rPr>
          <w:b/>
          <w:u w:val="single"/>
        </w:rPr>
      </w:pPr>
    </w:p>
    <w:p w:rsidR="000368C9" w:rsidRDefault="00E1336A" w:rsidP="00BF7886">
      <w:pPr>
        <w:pStyle w:val="DefaultText"/>
      </w:pPr>
      <w:r>
        <w:t>The balance includes</w:t>
      </w:r>
      <w:r w:rsidR="00DE74B0">
        <w:t xml:space="preserve"> a reserve of</w:t>
      </w:r>
      <w:r w:rsidR="00053180">
        <w:t xml:space="preserve"> £49</w:t>
      </w:r>
      <w:r>
        <w:t xml:space="preserve">,382 </w:t>
      </w:r>
      <w:r w:rsidR="00BF7886">
        <w:t>payable to the Environment Agency.</w:t>
      </w:r>
      <w:r w:rsidR="00F31C29">
        <w:t xml:space="preserve"> </w:t>
      </w:r>
      <w:r w:rsidR="007F5490">
        <w:t>(</w:t>
      </w:r>
      <w:r w:rsidR="00F31C29">
        <w:t xml:space="preserve">£9,000 </w:t>
      </w:r>
      <w:r w:rsidR="000071C3">
        <w:t xml:space="preserve">has been </w:t>
      </w:r>
      <w:r w:rsidR="00F31C29">
        <w:t xml:space="preserve">added for </w:t>
      </w:r>
      <w:r w:rsidR="007F5490">
        <w:t xml:space="preserve">the rent for </w:t>
      </w:r>
      <w:r w:rsidR="00F31C29">
        <w:t>15-16</w:t>
      </w:r>
      <w:r w:rsidR="000071C3">
        <w:t>.</w:t>
      </w:r>
      <w:r w:rsidR="00F31C29">
        <w:t>)</w:t>
      </w:r>
    </w:p>
    <w:p w:rsidR="00BF7886" w:rsidRDefault="00BF7886" w:rsidP="00BF7886">
      <w:pPr>
        <w:pStyle w:val="DefaultText"/>
      </w:pPr>
    </w:p>
    <w:p w:rsidR="00BF0EA2" w:rsidRDefault="00E1336A">
      <w:pPr>
        <w:pStyle w:val="DefaultText"/>
      </w:pPr>
      <w:r>
        <w:t>The above payments were agreed.</w:t>
      </w:r>
      <w:r w:rsidR="00E025E0">
        <w:t xml:space="preserve">  </w:t>
      </w:r>
      <w:r w:rsidR="004B0749">
        <w:br/>
      </w:r>
    </w:p>
    <w:p w:rsidR="00437460" w:rsidRDefault="00053180">
      <w:pPr>
        <w:pStyle w:val="DefaultText"/>
      </w:pPr>
      <w:r>
        <w:t xml:space="preserve">The </w:t>
      </w:r>
      <w:r w:rsidR="000071C3">
        <w:t xml:space="preserve">clerk’s </w:t>
      </w:r>
      <w:bookmarkStart w:id="0" w:name="_GoBack"/>
      <w:bookmarkEnd w:id="0"/>
      <w:r>
        <w:t>bank reconciliation as at 24</w:t>
      </w:r>
      <w:r w:rsidR="00437460" w:rsidRPr="00437460">
        <w:rPr>
          <w:vertAlign w:val="superscript"/>
        </w:rPr>
        <w:t>th</w:t>
      </w:r>
      <w:r>
        <w:t xml:space="preserve"> March</w:t>
      </w:r>
      <w:r w:rsidR="006F31EA">
        <w:t xml:space="preserve"> 2016</w:t>
      </w:r>
      <w:r w:rsidR="00BF0EA2">
        <w:t xml:space="preserve"> was c</w:t>
      </w:r>
      <w:r w:rsidR="0020483C">
        <w:t>hecked by Ginny Pitchers.</w:t>
      </w:r>
    </w:p>
    <w:p w:rsidR="008927B9" w:rsidRDefault="008927B9">
      <w:pPr>
        <w:pStyle w:val="DefaultText"/>
        <w:rPr>
          <w:b/>
          <w:u w:val="single"/>
        </w:rPr>
      </w:pPr>
    </w:p>
    <w:p w:rsidR="00FC4313" w:rsidRPr="00FC4313" w:rsidRDefault="009B02E5" w:rsidP="00FC4313">
      <w:pPr>
        <w:pStyle w:val="DefaultText"/>
        <w:tabs>
          <w:tab w:val="left" w:pos="426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b/>
          <w:u w:val="single"/>
        </w:rPr>
        <w:t>Planning</w:t>
      </w:r>
      <w:r w:rsidR="009D63C8">
        <w:rPr>
          <w:b/>
          <w:u w:val="single"/>
        </w:rPr>
        <w:t>:</w:t>
      </w:r>
      <w:r w:rsidR="007B09A4">
        <w:br/>
      </w:r>
      <w:r w:rsidR="00FC4313" w:rsidRPr="00FC4313">
        <w:rPr>
          <w:szCs w:val="24"/>
        </w:rPr>
        <w:t>i)</w:t>
      </w:r>
      <w:r w:rsidR="00FC4313" w:rsidRPr="00FC4313">
        <w:rPr>
          <w:szCs w:val="24"/>
        </w:rPr>
        <w:tab/>
      </w:r>
      <w:r w:rsidR="00FC4313" w:rsidRPr="007F5490">
        <w:rPr>
          <w:b/>
          <w:szCs w:val="24"/>
        </w:rPr>
        <w:t>William Leonard-Morgan, Dyke</w:t>
      </w:r>
      <w:r w:rsidR="00FC4313" w:rsidRPr="00FC4313">
        <w:rPr>
          <w:szCs w:val="24"/>
        </w:rPr>
        <w:t xml:space="preserve"> </w:t>
      </w:r>
      <w:r w:rsidR="00FC4313" w:rsidRPr="007F5490">
        <w:rPr>
          <w:b/>
          <w:szCs w:val="24"/>
        </w:rPr>
        <w:t>End</w:t>
      </w:r>
      <w:r w:rsidR="00FC4313" w:rsidRPr="00FC4313">
        <w:rPr>
          <w:szCs w:val="24"/>
        </w:rPr>
        <w:t xml:space="preserve"> – replacement of shallow lean-to roof on existing detached double garage with pitched thatched roof. Change of use of existing stables and ancillary storage space to self-contained annex with single storey extension. Erection of timber-framed greenhouse (BA/2016/0034/HOUSEH)</w:t>
      </w:r>
      <w:r w:rsidR="007F5490">
        <w:rPr>
          <w:szCs w:val="24"/>
        </w:rPr>
        <w:t>. (William left the meeting during the discussion and voting.)  There were no objections to the plans.</w:t>
      </w:r>
      <w:r w:rsidR="00FC4313">
        <w:rPr>
          <w:szCs w:val="24"/>
        </w:rPr>
        <w:br/>
      </w:r>
    </w:p>
    <w:p w:rsidR="009D63C8" w:rsidRPr="00FC4313" w:rsidRDefault="007F5490" w:rsidP="00FC4313">
      <w:pPr>
        <w:pStyle w:val="DefaultText"/>
        <w:rPr>
          <w:szCs w:val="24"/>
        </w:rPr>
      </w:pPr>
      <w:r>
        <w:rPr>
          <w:szCs w:val="24"/>
        </w:rPr>
        <w:t xml:space="preserve">ii)   </w:t>
      </w:r>
      <w:r w:rsidR="00FC4313" w:rsidRPr="007F5490">
        <w:rPr>
          <w:b/>
          <w:szCs w:val="24"/>
        </w:rPr>
        <w:t>Mr J Forsyth, 3 Back Lane</w:t>
      </w:r>
      <w:r w:rsidR="00FC4313" w:rsidRPr="00FC4313">
        <w:rPr>
          <w:szCs w:val="24"/>
        </w:rPr>
        <w:t xml:space="preserve"> – replacing flat roof of gara</w:t>
      </w:r>
      <w:r>
        <w:rPr>
          <w:szCs w:val="24"/>
        </w:rPr>
        <w:t>ge with pitched roof (20160477). (Anne reminded the meeting that she lives near to the site). There were no objections to the plans.</w:t>
      </w:r>
      <w:r w:rsidR="00BD6545">
        <w:rPr>
          <w:szCs w:val="24"/>
        </w:rPr>
        <w:t xml:space="preserve"> It was presumed that the extension to the rear of the property had not required planning permission.</w:t>
      </w:r>
      <w:r>
        <w:rPr>
          <w:szCs w:val="24"/>
        </w:rPr>
        <w:br/>
      </w:r>
    </w:p>
    <w:p w:rsidR="006125FC" w:rsidRPr="00BD6545" w:rsidRDefault="006125FC">
      <w:pPr>
        <w:pStyle w:val="DefaultText"/>
      </w:pPr>
      <w:r>
        <w:rPr>
          <w:b/>
          <w:u w:val="single"/>
        </w:rPr>
        <w:t>Village Hall and Playing Field:</w:t>
      </w:r>
      <w:r w:rsidR="00BD6545">
        <w:rPr>
          <w:b/>
          <w:u w:val="single"/>
        </w:rPr>
        <w:br/>
      </w:r>
      <w:r w:rsidR="00BD6545">
        <w:t>Ginny reported that there had been a lot of litter around the hall recently. It was agreed to consider a gate for the car park or CCTV at the next meeting.</w:t>
      </w:r>
    </w:p>
    <w:p w:rsidR="00F36274" w:rsidRPr="00685519" w:rsidRDefault="00FC4313" w:rsidP="009D63C8">
      <w:pPr>
        <w:pStyle w:val="DefaultText"/>
      </w:pPr>
      <w:r>
        <w:br/>
      </w:r>
      <w:r>
        <w:br/>
      </w:r>
      <w:r>
        <w:br/>
      </w:r>
      <w:r>
        <w:br/>
      </w:r>
      <w:r>
        <w:lastRenderedPageBreak/>
        <w:br/>
      </w: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Boat Dyke and Staithe:</w:t>
      </w:r>
    </w:p>
    <w:p w:rsidR="00CA4BBC" w:rsidRDefault="00A04EB0" w:rsidP="00EB3BD1">
      <w:pPr>
        <w:pStyle w:val="DefaultText"/>
        <w:numPr>
          <w:ilvl w:val="0"/>
          <w:numId w:val="22"/>
        </w:numPr>
        <w:ind w:left="426" w:hanging="426"/>
      </w:pPr>
      <w:r>
        <w:t>No correspondence had</w:t>
      </w:r>
      <w:r w:rsidR="00D268F7">
        <w:t xml:space="preserve"> been received from the </w:t>
      </w:r>
      <w:r w:rsidR="006604CC">
        <w:t>E</w:t>
      </w:r>
      <w:r w:rsidR="00D268F7">
        <w:t xml:space="preserve">nvironment </w:t>
      </w:r>
      <w:r w:rsidR="006604CC">
        <w:t>A</w:t>
      </w:r>
      <w:r w:rsidR="00D268F7">
        <w:t>gency</w:t>
      </w:r>
      <w:r w:rsidR="004A2BD5">
        <w:t xml:space="preserve"> on the lease</w:t>
      </w:r>
      <w:r w:rsidR="00D268F7">
        <w:t>.</w:t>
      </w:r>
      <w:r w:rsidR="00CA4BBC">
        <w:br/>
      </w:r>
    </w:p>
    <w:p w:rsidR="00A555BD" w:rsidRDefault="00AA7041" w:rsidP="00EB3BD1">
      <w:pPr>
        <w:pStyle w:val="DefaultText"/>
        <w:numPr>
          <w:ilvl w:val="0"/>
          <w:numId w:val="22"/>
        </w:numPr>
        <w:ind w:left="426" w:hanging="426"/>
      </w:pPr>
      <w:r>
        <w:t>The Broads Authority sent notes from the meeting of 29</w:t>
      </w:r>
      <w:r w:rsidRPr="00CA4BBC">
        <w:rPr>
          <w:vertAlign w:val="superscript"/>
        </w:rPr>
        <w:t>th</w:t>
      </w:r>
      <w:r>
        <w:t xml:space="preserve"> February 2016 concerning planning conditions for the removal of piling on the right hand side of the dyke.</w:t>
      </w:r>
    </w:p>
    <w:p w:rsidR="006D2793" w:rsidRDefault="006D2793" w:rsidP="00A555BD">
      <w:pPr>
        <w:pStyle w:val="DefaultText"/>
      </w:pPr>
    </w:p>
    <w:p w:rsidR="00CA4BBC" w:rsidRDefault="006D2793" w:rsidP="00CA4BBC">
      <w:pPr>
        <w:pStyle w:val="DefaultText"/>
        <w:numPr>
          <w:ilvl w:val="0"/>
          <w:numId w:val="22"/>
        </w:numPr>
        <w:ind w:left="426" w:hanging="426"/>
      </w:pPr>
      <w:r>
        <w:t>A boat owner has requested permission to construct a platform to facilitate getting on and o</w:t>
      </w:r>
      <w:r w:rsidR="00CA4BBC">
        <w:t>ff his boat. Councillors expressed concern about setting a precedent for other boat owners and because of the difficulty of cutting the grass around any structure.</w:t>
      </w:r>
    </w:p>
    <w:p w:rsidR="00CA4BBC" w:rsidRDefault="00CA4BBC" w:rsidP="00CA4BBC">
      <w:pPr>
        <w:pStyle w:val="ListParagraph"/>
      </w:pPr>
    </w:p>
    <w:p w:rsidR="00CA4BBC" w:rsidRDefault="00CA4BBC" w:rsidP="00CA4BBC">
      <w:pPr>
        <w:pStyle w:val="DefaultText"/>
        <w:numPr>
          <w:ilvl w:val="0"/>
          <w:numId w:val="22"/>
        </w:numPr>
        <w:ind w:left="426" w:hanging="426"/>
      </w:pPr>
      <w:r>
        <w:t>Anne Whelpton reported some issues with mooring posts. It was agreed that they should be inspected and replaced as necessary.</w:t>
      </w:r>
    </w:p>
    <w:p w:rsidR="00CA4BBC" w:rsidRDefault="00CA4BBC" w:rsidP="00CA4BBC">
      <w:pPr>
        <w:pStyle w:val="ListParagraph"/>
      </w:pPr>
    </w:p>
    <w:p w:rsidR="00B47A82" w:rsidRPr="004739A3" w:rsidRDefault="00CA4BBC" w:rsidP="00CA4BBC">
      <w:pPr>
        <w:pStyle w:val="DefaultText"/>
        <w:numPr>
          <w:ilvl w:val="0"/>
          <w:numId w:val="22"/>
        </w:numPr>
        <w:ind w:left="426" w:hanging="426"/>
      </w:pPr>
      <w:r>
        <w:t>George Taylor has removed a tree which was leaning at the staithe picnic area. He has also tidied up the vegetation around the car park. It was agreed to order some MOT Type 1 for the potholes in the car park.</w:t>
      </w:r>
      <w:r w:rsidR="008058DF">
        <w:br/>
      </w:r>
    </w:p>
    <w:p w:rsidR="00FC4313" w:rsidRDefault="00FC4313">
      <w:pPr>
        <w:pStyle w:val="DefaultText"/>
        <w:rPr>
          <w:b/>
          <w:u w:val="single"/>
        </w:rPr>
      </w:pPr>
      <w:r>
        <w:rPr>
          <w:b/>
          <w:u w:val="single"/>
        </w:rPr>
        <w:t>Village Summer Fete:</w:t>
      </w:r>
    </w:p>
    <w:p w:rsidR="006D2793" w:rsidRDefault="00CA4BBC">
      <w:pPr>
        <w:pStyle w:val="DefaultText"/>
        <w:rPr>
          <w:b/>
          <w:u w:val="single"/>
        </w:rPr>
      </w:pPr>
      <w:r>
        <w:t xml:space="preserve">Nigel Brennan raised the idea of a summer fete in the village. Ginny Pitchers listed the various events run in the past, including traditional fetes. One issue had been the larger events run in South Walsham. </w:t>
      </w:r>
      <w:r w:rsidR="00BC7C58">
        <w:t xml:space="preserve">The village hall runs the plant sale, Christmas fair and various summertime events; including the forthcoming dragon event this July. </w:t>
      </w:r>
      <w:r>
        <w:t>Nigel agreed to mention this to other residents to see if additional volunteers can be found to run a new event.</w:t>
      </w:r>
    </w:p>
    <w:p w:rsidR="006D2793" w:rsidRDefault="006D2793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Any Other Business:</w:t>
      </w:r>
    </w:p>
    <w:p w:rsidR="009E7B73" w:rsidRDefault="00BC7C58" w:rsidP="00F36274">
      <w:pPr>
        <w:pStyle w:val="DefaultText"/>
        <w:numPr>
          <w:ilvl w:val="0"/>
          <w:numId w:val="8"/>
        </w:numPr>
        <w:ind w:left="426" w:hanging="426"/>
      </w:pPr>
      <w:r>
        <w:t>It was agreed to consider planting some bulbs on verges around the village in the Autumn.</w:t>
      </w:r>
      <w:r>
        <w:br/>
      </w:r>
    </w:p>
    <w:p w:rsidR="00682F1A" w:rsidRPr="00682F1A" w:rsidRDefault="00BC7C58" w:rsidP="00CA69DE">
      <w:pPr>
        <w:pStyle w:val="DefaultText"/>
        <w:numPr>
          <w:ilvl w:val="0"/>
          <w:numId w:val="8"/>
        </w:numPr>
        <w:ind w:left="426" w:hanging="426"/>
      </w:pPr>
      <w:r>
        <w:t>Councillors noted that the cover on the boat in Chapel Road had all but blown off the boat.</w:t>
      </w:r>
      <w:r w:rsidR="00D91093">
        <w:br/>
      </w:r>
    </w:p>
    <w:p w:rsidR="00BC7C58" w:rsidRDefault="00BC7C58" w:rsidP="00CA69DE">
      <w:pPr>
        <w:pStyle w:val="DefaultText"/>
        <w:numPr>
          <w:ilvl w:val="0"/>
          <w:numId w:val="8"/>
        </w:numPr>
        <w:ind w:left="426" w:hanging="426"/>
      </w:pPr>
      <w:r>
        <w:t>The clerk was asked to contact the pest company about moles and rabbits on the field.</w:t>
      </w:r>
      <w:r>
        <w:br/>
      </w:r>
    </w:p>
    <w:p w:rsidR="00F13C9D" w:rsidRPr="00F13C9D" w:rsidRDefault="00BC7C58" w:rsidP="00CA69DE">
      <w:pPr>
        <w:pStyle w:val="DefaultText"/>
        <w:numPr>
          <w:ilvl w:val="0"/>
          <w:numId w:val="8"/>
        </w:numPr>
        <w:ind w:left="426" w:hanging="426"/>
      </w:pPr>
      <w:r>
        <w:t xml:space="preserve">There was some discussion about the use of the </w:t>
      </w:r>
      <w:r w:rsidR="00BF4B74">
        <w:t xml:space="preserve">village </w:t>
      </w:r>
      <w:r>
        <w:t>hall during football matches.</w:t>
      </w:r>
      <w:r w:rsidR="00D91093">
        <w:br/>
      </w:r>
    </w:p>
    <w:p w:rsidR="00CA69DE" w:rsidRPr="00571250" w:rsidRDefault="00CA69DE" w:rsidP="00CA69DE">
      <w:pPr>
        <w:pStyle w:val="DefaultText"/>
        <w:numPr>
          <w:ilvl w:val="0"/>
          <w:numId w:val="8"/>
        </w:numPr>
        <w:ind w:left="426" w:hanging="426"/>
        <w:rPr>
          <w:b/>
          <w:u w:val="single"/>
        </w:rPr>
      </w:pPr>
      <w:r>
        <w:t>The nex</w:t>
      </w:r>
      <w:r w:rsidR="00B90E84">
        <w:t xml:space="preserve">t meeting will be on </w:t>
      </w:r>
      <w:r w:rsidR="00B90E84" w:rsidRPr="00B90E84">
        <w:rPr>
          <w:b/>
          <w:u w:val="single"/>
        </w:rPr>
        <w:t>Wedne</w:t>
      </w:r>
      <w:r w:rsidR="009D63C8" w:rsidRPr="00B90E84">
        <w:rPr>
          <w:b/>
          <w:u w:val="single"/>
        </w:rPr>
        <w:t xml:space="preserve">sday, </w:t>
      </w:r>
      <w:r w:rsidR="00B90E84" w:rsidRPr="00B90E84">
        <w:rPr>
          <w:b/>
          <w:u w:val="single"/>
        </w:rPr>
        <w:t>4</w:t>
      </w:r>
      <w:r w:rsidR="00BC7C58">
        <w:rPr>
          <w:b/>
          <w:u w:val="single"/>
        </w:rPr>
        <w:t>th May</w:t>
      </w:r>
      <w:r w:rsidR="009D63C8" w:rsidRPr="00B90E84">
        <w:rPr>
          <w:b/>
          <w:u w:val="single"/>
        </w:rPr>
        <w:t xml:space="preserve"> 2016</w:t>
      </w:r>
      <w:r w:rsidRPr="00B90E84">
        <w:rPr>
          <w:b/>
          <w:u w:val="single"/>
        </w:rPr>
        <w:t>.</w:t>
      </w:r>
      <w:r w:rsidR="0056485A">
        <w:br/>
      </w:r>
    </w:p>
    <w:p w:rsidR="001A6D0E" w:rsidRDefault="001A6D0E" w:rsidP="001A6D0E">
      <w:pPr>
        <w:pStyle w:val="DefaultText"/>
      </w:pP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</w:pPr>
      <w:r>
        <w:t xml:space="preserve">There being no further business </w:t>
      </w:r>
      <w:r w:rsidR="00685519">
        <w:t>the m</w:t>
      </w:r>
      <w:r w:rsidR="009D63C8">
        <w:t>eet</w:t>
      </w:r>
      <w:r w:rsidR="00BC7C58">
        <w:t>ing closed at 9.10</w:t>
      </w:r>
      <w:r w:rsidR="00C01179">
        <w:t xml:space="preserve"> </w:t>
      </w:r>
      <w:r>
        <w:t>p.m.</w:t>
      </w:r>
    </w:p>
    <w:p w:rsidR="006125FC" w:rsidRDefault="006125FC">
      <w:pPr>
        <w:pStyle w:val="DefaultText"/>
      </w:pPr>
    </w:p>
    <w:p w:rsidR="00AA58EE" w:rsidRDefault="00AA58EE">
      <w:pPr>
        <w:pStyle w:val="DefaultText"/>
      </w:pPr>
    </w:p>
    <w:p w:rsidR="00AA58EE" w:rsidRDefault="00AA58EE">
      <w:pPr>
        <w:pStyle w:val="DefaultText"/>
      </w:pPr>
    </w:p>
    <w:p w:rsidR="006125FC" w:rsidRDefault="006125FC">
      <w:pPr>
        <w:pStyle w:val="DefaultText"/>
      </w:pPr>
    </w:p>
    <w:p w:rsidR="006125FC" w:rsidRDefault="006125FC">
      <w:pPr>
        <w:pStyle w:val="DefaultText"/>
      </w:pPr>
      <w:r>
        <w:t>Signed...........................</w:t>
      </w:r>
      <w:r w:rsidR="009D63C8">
        <w:t>..</w:t>
      </w:r>
      <w:r w:rsidR="002C5323">
        <w:t>..........</w:t>
      </w:r>
      <w:r w:rsidR="009D63C8">
        <w:tab/>
      </w:r>
      <w:r w:rsidR="009D63C8">
        <w:tab/>
      </w:r>
      <w:r w:rsidR="009D63C8">
        <w:tab/>
        <w:t xml:space="preserve">Dated: </w:t>
      </w:r>
      <w:r w:rsidR="00B90E84">
        <w:t>4th May</w:t>
      </w:r>
      <w:r w:rsidR="009D63C8">
        <w:t xml:space="preserve"> 2016</w:t>
      </w:r>
      <w:r>
        <w:t>.</w:t>
      </w:r>
    </w:p>
    <w:p w:rsidR="006125FC" w:rsidRDefault="006125FC">
      <w:pPr>
        <w:pStyle w:val="DefaultText"/>
      </w:pPr>
      <w:r>
        <w:tab/>
        <w:t>Chairman</w:t>
      </w:r>
    </w:p>
    <w:sectPr w:rsidR="006125FC">
      <w:footerReference w:type="default" r:id="rId7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32" w:rsidRDefault="00125D32">
      <w:r>
        <w:separator/>
      </w:r>
    </w:p>
  </w:endnote>
  <w:endnote w:type="continuationSeparator" w:id="0">
    <w:p w:rsidR="00125D32" w:rsidRDefault="0012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84" w:rsidRDefault="00B90E84">
    <w:pPr>
      <w:pStyle w:val="Footer"/>
      <w:jc w:val="right"/>
    </w:pPr>
    <w:r>
      <w:t xml:space="preserve">07.04.2016     </w:t>
    </w:r>
    <w:r>
      <w:fldChar w:fldCharType="begin"/>
    </w:r>
    <w:r>
      <w:instrText xml:space="preserve"> PAGE   \* MERGEFORMAT </w:instrText>
    </w:r>
    <w:r>
      <w:fldChar w:fldCharType="separate"/>
    </w:r>
    <w:r w:rsidR="000071C3">
      <w:rPr>
        <w:noProof/>
      </w:rPr>
      <w:t>3</w:t>
    </w:r>
    <w:r>
      <w:rPr>
        <w:noProof/>
      </w:rPr>
      <w:fldChar w:fldCharType="end"/>
    </w:r>
  </w:p>
  <w:p w:rsidR="006604CC" w:rsidRDefault="00660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32" w:rsidRDefault="00125D32">
      <w:r>
        <w:separator/>
      </w:r>
    </w:p>
  </w:footnote>
  <w:footnote w:type="continuationSeparator" w:id="0">
    <w:p w:rsidR="00125D32" w:rsidRDefault="0012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DDA"/>
    <w:multiLevelType w:val="hybridMultilevel"/>
    <w:tmpl w:val="068ECFE4"/>
    <w:lvl w:ilvl="0" w:tplc="E7846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21C"/>
    <w:multiLevelType w:val="hybridMultilevel"/>
    <w:tmpl w:val="D0A27846"/>
    <w:lvl w:ilvl="0" w:tplc="C3588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74D7F"/>
    <w:multiLevelType w:val="hybridMultilevel"/>
    <w:tmpl w:val="8D488798"/>
    <w:lvl w:ilvl="0" w:tplc="68C4A17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0C17"/>
    <w:multiLevelType w:val="hybridMultilevel"/>
    <w:tmpl w:val="7226B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05E"/>
    <w:multiLevelType w:val="hybridMultilevel"/>
    <w:tmpl w:val="39F01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14E98"/>
    <w:multiLevelType w:val="hybridMultilevel"/>
    <w:tmpl w:val="1654F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0130"/>
    <w:multiLevelType w:val="hybridMultilevel"/>
    <w:tmpl w:val="57CC9AFE"/>
    <w:lvl w:ilvl="0" w:tplc="A3A8CCAC">
      <w:start w:val="132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3F182E05"/>
    <w:multiLevelType w:val="hybridMultilevel"/>
    <w:tmpl w:val="0F9646D0"/>
    <w:lvl w:ilvl="0" w:tplc="4620A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3A42"/>
    <w:multiLevelType w:val="hybridMultilevel"/>
    <w:tmpl w:val="DBD4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57CCE"/>
    <w:multiLevelType w:val="hybridMultilevel"/>
    <w:tmpl w:val="E6F26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621F2"/>
    <w:multiLevelType w:val="hybridMultilevel"/>
    <w:tmpl w:val="21FAC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7B57"/>
    <w:multiLevelType w:val="hybridMultilevel"/>
    <w:tmpl w:val="7A1CF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932ED"/>
    <w:multiLevelType w:val="hybridMultilevel"/>
    <w:tmpl w:val="45BA8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D3049"/>
    <w:multiLevelType w:val="hybridMultilevel"/>
    <w:tmpl w:val="0EA67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26283"/>
    <w:multiLevelType w:val="hybridMultilevel"/>
    <w:tmpl w:val="84288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932EA"/>
    <w:multiLevelType w:val="hybridMultilevel"/>
    <w:tmpl w:val="443E6E14"/>
    <w:lvl w:ilvl="0" w:tplc="7B46D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525AC"/>
    <w:multiLevelType w:val="hybridMultilevel"/>
    <w:tmpl w:val="1A3CB808"/>
    <w:lvl w:ilvl="0" w:tplc="960CE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6948"/>
    <w:multiLevelType w:val="hybridMultilevel"/>
    <w:tmpl w:val="BBE8313A"/>
    <w:lvl w:ilvl="0" w:tplc="01488D3A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18" w:hanging="360"/>
      </w:pPr>
    </w:lvl>
    <w:lvl w:ilvl="2" w:tplc="0809001B" w:tentative="1">
      <w:start w:val="1"/>
      <w:numFmt w:val="lowerRoman"/>
      <w:lvlText w:val="%3."/>
      <w:lvlJc w:val="right"/>
      <w:pPr>
        <w:ind w:left="3438" w:hanging="180"/>
      </w:pPr>
    </w:lvl>
    <w:lvl w:ilvl="3" w:tplc="0809000F" w:tentative="1">
      <w:start w:val="1"/>
      <w:numFmt w:val="decimal"/>
      <w:lvlText w:val="%4."/>
      <w:lvlJc w:val="left"/>
      <w:pPr>
        <w:ind w:left="4158" w:hanging="360"/>
      </w:pPr>
    </w:lvl>
    <w:lvl w:ilvl="4" w:tplc="08090019" w:tentative="1">
      <w:start w:val="1"/>
      <w:numFmt w:val="lowerLetter"/>
      <w:lvlText w:val="%5."/>
      <w:lvlJc w:val="left"/>
      <w:pPr>
        <w:ind w:left="4878" w:hanging="360"/>
      </w:pPr>
    </w:lvl>
    <w:lvl w:ilvl="5" w:tplc="0809001B" w:tentative="1">
      <w:start w:val="1"/>
      <w:numFmt w:val="lowerRoman"/>
      <w:lvlText w:val="%6."/>
      <w:lvlJc w:val="right"/>
      <w:pPr>
        <w:ind w:left="5598" w:hanging="180"/>
      </w:pPr>
    </w:lvl>
    <w:lvl w:ilvl="6" w:tplc="0809000F" w:tentative="1">
      <w:start w:val="1"/>
      <w:numFmt w:val="decimal"/>
      <w:lvlText w:val="%7."/>
      <w:lvlJc w:val="left"/>
      <w:pPr>
        <w:ind w:left="6318" w:hanging="360"/>
      </w:pPr>
    </w:lvl>
    <w:lvl w:ilvl="7" w:tplc="08090019" w:tentative="1">
      <w:start w:val="1"/>
      <w:numFmt w:val="lowerLetter"/>
      <w:lvlText w:val="%8."/>
      <w:lvlJc w:val="left"/>
      <w:pPr>
        <w:ind w:left="7038" w:hanging="360"/>
      </w:pPr>
    </w:lvl>
    <w:lvl w:ilvl="8" w:tplc="08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8" w15:restartNumberingAfterBreak="0">
    <w:nsid w:val="6B91692E"/>
    <w:multiLevelType w:val="hybridMultilevel"/>
    <w:tmpl w:val="FE62B0DE"/>
    <w:lvl w:ilvl="0" w:tplc="32B0E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AB14C5"/>
    <w:multiLevelType w:val="hybridMultilevel"/>
    <w:tmpl w:val="66181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31B0F"/>
    <w:multiLevelType w:val="hybridMultilevel"/>
    <w:tmpl w:val="FDE856F6"/>
    <w:lvl w:ilvl="0" w:tplc="9EFCB59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C6D96"/>
    <w:multiLevelType w:val="hybridMultilevel"/>
    <w:tmpl w:val="E418F042"/>
    <w:lvl w:ilvl="0" w:tplc="A8A2FB8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93ED3"/>
    <w:multiLevelType w:val="hybridMultilevel"/>
    <w:tmpl w:val="D066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826D4"/>
    <w:multiLevelType w:val="hybridMultilevel"/>
    <w:tmpl w:val="763EC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18"/>
  </w:num>
  <w:num w:numId="6">
    <w:abstractNumId w:val="20"/>
  </w:num>
  <w:num w:numId="7">
    <w:abstractNumId w:val="22"/>
  </w:num>
  <w:num w:numId="8">
    <w:abstractNumId w:val="21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"/>
  </w:num>
  <w:num w:numId="14">
    <w:abstractNumId w:val="16"/>
  </w:num>
  <w:num w:numId="15">
    <w:abstractNumId w:val="4"/>
  </w:num>
  <w:num w:numId="16">
    <w:abstractNumId w:val="23"/>
  </w:num>
  <w:num w:numId="17">
    <w:abstractNumId w:val="15"/>
  </w:num>
  <w:num w:numId="18">
    <w:abstractNumId w:val="12"/>
  </w:num>
  <w:num w:numId="19">
    <w:abstractNumId w:val="3"/>
  </w:num>
  <w:num w:numId="20">
    <w:abstractNumId w:val="19"/>
  </w:num>
  <w:num w:numId="21">
    <w:abstractNumId w:val="13"/>
  </w:num>
  <w:num w:numId="22">
    <w:abstractNumId w:val="0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BE0"/>
    <w:rsid w:val="000071C3"/>
    <w:rsid w:val="00027724"/>
    <w:rsid w:val="00035B11"/>
    <w:rsid w:val="000368C9"/>
    <w:rsid w:val="00053180"/>
    <w:rsid w:val="000533C7"/>
    <w:rsid w:val="0007402B"/>
    <w:rsid w:val="00081008"/>
    <w:rsid w:val="00096EC9"/>
    <w:rsid w:val="000A2905"/>
    <w:rsid w:val="000A4735"/>
    <w:rsid w:val="000C3D69"/>
    <w:rsid w:val="000C5B62"/>
    <w:rsid w:val="000D2BE0"/>
    <w:rsid w:val="000D697A"/>
    <w:rsid w:val="000E379A"/>
    <w:rsid w:val="000F494D"/>
    <w:rsid w:val="00121E15"/>
    <w:rsid w:val="00125D32"/>
    <w:rsid w:val="0014303A"/>
    <w:rsid w:val="00155B50"/>
    <w:rsid w:val="00161ADE"/>
    <w:rsid w:val="001655B8"/>
    <w:rsid w:val="001A4844"/>
    <w:rsid w:val="001A6D0E"/>
    <w:rsid w:val="001A7E78"/>
    <w:rsid w:val="001B182B"/>
    <w:rsid w:val="001E3B84"/>
    <w:rsid w:val="00200678"/>
    <w:rsid w:val="002039D8"/>
    <w:rsid w:val="0020483C"/>
    <w:rsid w:val="00210C54"/>
    <w:rsid w:val="00214925"/>
    <w:rsid w:val="002204E3"/>
    <w:rsid w:val="00245387"/>
    <w:rsid w:val="002B41BB"/>
    <w:rsid w:val="002C2A8B"/>
    <w:rsid w:val="002C5323"/>
    <w:rsid w:val="002E4AE5"/>
    <w:rsid w:val="002F2254"/>
    <w:rsid w:val="002F2D18"/>
    <w:rsid w:val="003377A8"/>
    <w:rsid w:val="003436D3"/>
    <w:rsid w:val="0035538F"/>
    <w:rsid w:val="00366532"/>
    <w:rsid w:val="003761C7"/>
    <w:rsid w:val="00383298"/>
    <w:rsid w:val="003B13C8"/>
    <w:rsid w:val="003C446B"/>
    <w:rsid w:val="003F25AE"/>
    <w:rsid w:val="00415237"/>
    <w:rsid w:val="00437460"/>
    <w:rsid w:val="00440D4D"/>
    <w:rsid w:val="004459DE"/>
    <w:rsid w:val="004739A3"/>
    <w:rsid w:val="00490995"/>
    <w:rsid w:val="004A2BD5"/>
    <w:rsid w:val="004B0749"/>
    <w:rsid w:val="004C6C4D"/>
    <w:rsid w:val="004D700B"/>
    <w:rsid w:val="004E3101"/>
    <w:rsid w:val="00523AB6"/>
    <w:rsid w:val="00535E26"/>
    <w:rsid w:val="005360C9"/>
    <w:rsid w:val="005410ED"/>
    <w:rsid w:val="00556A24"/>
    <w:rsid w:val="0056485A"/>
    <w:rsid w:val="00571250"/>
    <w:rsid w:val="005935D8"/>
    <w:rsid w:val="005A146E"/>
    <w:rsid w:val="005A2921"/>
    <w:rsid w:val="005A755C"/>
    <w:rsid w:val="005F7397"/>
    <w:rsid w:val="006014A6"/>
    <w:rsid w:val="006062DE"/>
    <w:rsid w:val="006125FC"/>
    <w:rsid w:val="006170AA"/>
    <w:rsid w:val="006179A4"/>
    <w:rsid w:val="00624421"/>
    <w:rsid w:val="00625DF6"/>
    <w:rsid w:val="00640453"/>
    <w:rsid w:val="006604CC"/>
    <w:rsid w:val="00672C69"/>
    <w:rsid w:val="00682F1A"/>
    <w:rsid w:val="00685519"/>
    <w:rsid w:val="006A3667"/>
    <w:rsid w:val="006B3BBD"/>
    <w:rsid w:val="006B507C"/>
    <w:rsid w:val="006D2793"/>
    <w:rsid w:val="006D7FEE"/>
    <w:rsid w:val="006E6D7A"/>
    <w:rsid w:val="006F31EA"/>
    <w:rsid w:val="00714772"/>
    <w:rsid w:val="007345E7"/>
    <w:rsid w:val="00760D02"/>
    <w:rsid w:val="0076248A"/>
    <w:rsid w:val="00770605"/>
    <w:rsid w:val="00773D87"/>
    <w:rsid w:val="0077754C"/>
    <w:rsid w:val="00791556"/>
    <w:rsid w:val="007A7396"/>
    <w:rsid w:val="007B0909"/>
    <w:rsid w:val="007B09A4"/>
    <w:rsid w:val="007C578C"/>
    <w:rsid w:val="007D0F01"/>
    <w:rsid w:val="007D1F75"/>
    <w:rsid w:val="007F5490"/>
    <w:rsid w:val="008058DF"/>
    <w:rsid w:val="00813B44"/>
    <w:rsid w:val="00816F50"/>
    <w:rsid w:val="008351E3"/>
    <w:rsid w:val="00842174"/>
    <w:rsid w:val="00861A32"/>
    <w:rsid w:val="00870323"/>
    <w:rsid w:val="008779A3"/>
    <w:rsid w:val="00886BAC"/>
    <w:rsid w:val="008927B9"/>
    <w:rsid w:val="008C4EE9"/>
    <w:rsid w:val="008D1BDF"/>
    <w:rsid w:val="008F5C1A"/>
    <w:rsid w:val="008F6ACB"/>
    <w:rsid w:val="00911096"/>
    <w:rsid w:val="009469A9"/>
    <w:rsid w:val="0095052D"/>
    <w:rsid w:val="0095325F"/>
    <w:rsid w:val="00957EC8"/>
    <w:rsid w:val="009817CC"/>
    <w:rsid w:val="009906A1"/>
    <w:rsid w:val="009955D1"/>
    <w:rsid w:val="009B02E5"/>
    <w:rsid w:val="009D4FC2"/>
    <w:rsid w:val="009D63C8"/>
    <w:rsid w:val="009D6BA4"/>
    <w:rsid w:val="009E03FE"/>
    <w:rsid w:val="009E7B73"/>
    <w:rsid w:val="00A04EB0"/>
    <w:rsid w:val="00A22D9E"/>
    <w:rsid w:val="00A27AD6"/>
    <w:rsid w:val="00A5147A"/>
    <w:rsid w:val="00A53EF0"/>
    <w:rsid w:val="00A555BD"/>
    <w:rsid w:val="00A75CCA"/>
    <w:rsid w:val="00A76209"/>
    <w:rsid w:val="00AA0D5F"/>
    <w:rsid w:val="00AA0DE8"/>
    <w:rsid w:val="00AA15BE"/>
    <w:rsid w:val="00AA58EE"/>
    <w:rsid w:val="00AA7041"/>
    <w:rsid w:val="00AD1A7C"/>
    <w:rsid w:val="00AD1B16"/>
    <w:rsid w:val="00AD6714"/>
    <w:rsid w:val="00B007E0"/>
    <w:rsid w:val="00B176CD"/>
    <w:rsid w:val="00B471CE"/>
    <w:rsid w:val="00B47A82"/>
    <w:rsid w:val="00B61D65"/>
    <w:rsid w:val="00B7551D"/>
    <w:rsid w:val="00B82D3C"/>
    <w:rsid w:val="00B90E84"/>
    <w:rsid w:val="00B9232F"/>
    <w:rsid w:val="00BA3AEB"/>
    <w:rsid w:val="00BA6895"/>
    <w:rsid w:val="00BB77E1"/>
    <w:rsid w:val="00BC5CF4"/>
    <w:rsid w:val="00BC7C58"/>
    <w:rsid w:val="00BD6545"/>
    <w:rsid w:val="00BF0EA2"/>
    <w:rsid w:val="00BF3B29"/>
    <w:rsid w:val="00BF4B74"/>
    <w:rsid w:val="00BF7886"/>
    <w:rsid w:val="00C01179"/>
    <w:rsid w:val="00C01C86"/>
    <w:rsid w:val="00C06F1B"/>
    <w:rsid w:val="00C24AEE"/>
    <w:rsid w:val="00C40F73"/>
    <w:rsid w:val="00C44C8D"/>
    <w:rsid w:val="00C75D84"/>
    <w:rsid w:val="00C91CC1"/>
    <w:rsid w:val="00CA4BBC"/>
    <w:rsid w:val="00CA69DE"/>
    <w:rsid w:val="00CB4CA4"/>
    <w:rsid w:val="00CB6EEA"/>
    <w:rsid w:val="00CD7415"/>
    <w:rsid w:val="00CF0F02"/>
    <w:rsid w:val="00D05F5A"/>
    <w:rsid w:val="00D0712F"/>
    <w:rsid w:val="00D123DA"/>
    <w:rsid w:val="00D16112"/>
    <w:rsid w:val="00D20667"/>
    <w:rsid w:val="00D268F7"/>
    <w:rsid w:val="00D34424"/>
    <w:rsid w:val="00D57D6F"/>
    <w:rsid w:val="00D62929"/>
    <w:rsid w:val="00D74F05"/>
    <w:rsid w:val="00D86289"/>
    <w:rsid w:val="00D91093"/>
    <w:rsid w:val="00DB2036"/>
    <w:rsid w:val="00DE4E8A"/>
    <w:rsid w:val="00DE74B0"/>
    <w:rsid w:val="00DF02E6"/>
    <w:rsid w:val="00DF2B26"/>
    <w:rsid w:val="00E025E0"/>
    <w:rsid w:val="00E11E75"/>
    <w:rsid w:val="00E1336A"/>
    <w:rsid w:val="00E16BFF"/>
    <w:rsid w:val="00E2687E"/>
    <w:rsid w:val="00E35E98"/>
    <w:rsid w:val="00E6360B"/>
    <w:rsid w:val="00E6637F"/>
    <w:rsid w:val="00E72782"/>
    <w:rsid w:val="00E75F0D"/>
    <w:rsid w:val="00E90F47"/>
    <w:rsid w:val="00ED1E05"/>
    <w:rsid w:val="00ED7889"/>
    <w:rsid w:val="00EE1A40"/>
    <w:rsid w:val="00EE53B6"/>
    <w:rsid w:val="00EE64A0"/>
    <w:rsid w:val="00EF4171"/>
    <w:rsid w:val="00EF5A04"/>
    <w:rsid w:val="00F02DF0"/>
    <w:rsid w:val="00F13C9D"/>
    <w:rsid w:val="00F14F97"/>
    <w:rsid w:val="00F31C29"/>
    <w:rsid w:val="00F36274"/>
    <w:rsid w:val="00F37AA5"/>
    <w:rsid w:val="00F44E49"/>
    <w:rsid w:val="00F64B98"/>
    <w:rsid w:val="00F66F31"/>
    <w:rsid w:val="00F70AB4"/>
    <w:rsid w:val="00F86051"/>
    <w:rsid w:val="00F92467"/>
    <w:rsid w:val="00FA2D8C"/>
    <w:rsid w:val="00FC4313"/>
    <w:rsid w:val="00FC4648"/>
    <w:rsid w:val="00FC6AFA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E129A-F4AE-4508-B058-2B534440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Pr>
      <w:color w:val="000000"/>
      <w:sz w:val="24"/>
    </w:rPr>
  </w:style>
  <w:style w:type="paragraph" w:customStyle="1" w:styleId="OutlineIndented">
    <w:name w:val="Outline (Indented)"/>
    <w:basedOn w:val="Normal"/>
    <w:rPr>
      <w:color w:val="000000"/>
      <w:sz w:val="24"/>
    </w:r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604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04C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04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04CC"/>
    <w:rPr>
      <w:lang w:eastAsia="en-US"/>
    </w:rPr>
  </w:style>
  <w:style w:type="paragraph" w:styleId="ListParagraph">
    <w:name w:val="List Paragraph"/>
    <w:basedOn w:val="Normal"/>
    <w:uiPriority w:val="34"/>
    <w:qFormat/>
    <w:rsid w:val="009D6B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43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 James</cp:lastModifiedBy>
  <cp:revision>3</cp:revision>
  <cp:lastPrinted>2016-04-08T09:39:00Z</cp:lastPrinted>
  <dcterms:created xsi:type="dcterms:W3CDTF">2016-04-07T14:55:00Z</dcterms:created>
  <dcterms:modified xsi:type="dcterms:W3CDTF">2016-04-26T16:58:00Z</dcterms:modified>
</cp:coreProperties>
</file>